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17832797"/>
        <w:docPartObj>
          <w:docPartGallery w:val="Cover Pages"/>
          <w:docPartUnique/>
        </w:docPartObj>
      </w:sdtPr>
      <w:sdtEndPr>
        <w:rPr>
          <w:b/>
          <w:bCs/>
        </w:rPr>
      </w:sdtEndPr>
      <w:sdtContent>
        <w:p w14:paraId="31C82243" w14:textId="77777777" w:rsidR="00CB5FF1" w:rsidRDefault="00CB5FF1"/>
        <w:p w14:paraId="65D72D3E" w14:textId="77777777" w:rsidR="00CB5FF1" w:rsidRDefault="00CB5FF1"/>
        <w:p w14:paraId="0AEF999D" w14:textId="77777777" w:rsidR="00CB5FF1" w:rsidRDefault="00CB5FF1"/>
        <w:p w14:paraId="24E4D9B4" w14:textId="77777777" w:rsidR="00BB577F" w:rsidRDefault="00BB577F">
          <w:pPr>
            <w:rPr>
              <w:b/>
              <w:bCs/>
            </w:rPr>
          </w:pPr>
        </w:p>
        <w:p w14:paraId="7A8094AC" w14:textId="77777777" w:rsidR="00BB577F" w:rsidRDefault="00BB577F">
          <w:pPr>
            <w:rPr>
              <w:b/>
              <w:bCs/>
            </w:rPr>
          </w:pPr>
        </w:p>
        <w:p w14:paraId="31D472DC" w14:textId="77777777" w:rsidR="00BB577F" w:rsidRDefault="00BB577F">
          <w:pPr>
            <w:rPr>
              <w:b/>
              <w:bCs/>
            </w:rPr>
          </w:pPr>
        </w:p>
        <w:p w14:paraId="3E473CCF" w14:textId="77777777" w:rsidR="00BB577F" w:rsidRDefault="00BB577F">
          <w:pPr>
            <w:rPr>
              <w:b/>
              <w:bCs/>
            </w:rPr>
          </w:pPr>
        </w:p>
        <w:p w14:paraId="4DF4B7B3" w14:textId="77777777" w:rsidR="00BB577F" w:rsidRDefault="00BB577F">
          <w:pPr>
            <w:rPr>
              <w:b/>
              <w:bCs/>
            </w:rPr>
          </w:pPr>
        </w:p>
        <w:p w14:paraId="40383A73" w14:textId="77777777" w:rsidR="00BB577F" w:rsidRDefault="00BB577F">
          <w:pPr>
            <w:rPr>
              <w:b/>
              <w:bCs/>
            </w:rPr>
          </w:pPr>
        </w:p>
        <w:p w14:paraId="4827213F" w14:textId="77777777" w:rsidR="00BB577F" w:rsidRDefault="00BB577F">
          <w:pPr>
            <w:rPr>
              <w:b/>
              <w:bCs/>
            </w:rPr>
          </w:pPr>
        </w:p>
        <w:p w14:paraId="20335511" w14:textId="77777777" w:rsidR="000D4274" w:rsidRDefault="00BB577F" w:rsidP="000D4274">
          <w:pPr>
            <w:jc w:val="center"/>
            <w:rPr>
              <w:b/>
              <w:bCs/>
              <w:sz w:val="56"/>
            </w:rPr>
          </w:pPr>
          <w:r w:rsidRPr="00BB577F">
            <w:rPr>
              <w:b/>
              <w:bCs/>
              <w:sz w:val="56"/>
            </w:rPr>
            <w:t>SALES PROCESS MANUAL</w:t>
          </w:r>
        </w:p>
        <w:p w14:paraId="6C532538" w14:textId="77777777" w:rsidR="000D4274" w:rsidRPr="000D4274" w:rsidRDefault="000D4274" w:rsidP="000D4274">
          <w:pPr>
            <w:jc w:val="center"/>
            <w:rPr>
              <w:b/>
              <w:bCs/>
              <w:sz w:val="36"/>
            </w:rPr>
          </w:pPr>
          <w:r w:rsidRPr="000D4274">
            <w:rPr>
              <w:b/>
              <w:bCs/>
              <w:sz w:val="36"/>
            </w:rPr>
            <w:t>for</w:t>
          </w:r>
        </w:p>
        <w:p w14:paraId="4CC7D073" w14:textId="4D12229B" w:rsidR="000D4274" w:rsidRDefault="007C770B" w:rsidP="000D4274">
          <w:pPr>
            <w:jc w:val="center"/>
            <w:rPr>
              <w:b/>
              <w:bCs/>
              <w:sz w:val="56"/>
            </w:rPr>
          </w:pPr>
          <w:r>
            <w:rPr>
              <w:b/>
              <w:bCs/>
              <w:sz w:val="56"/>
            </w:rPr>
            <w:t>Corporate Fixed Deposits</w:t>
          </w:r>
        </w:p>
        <w:p w14:paraId="2894B667" w14:textId="60EA76D4" w:rsidR="00B30F41" w:rsidRDefault="00834332" w:rsidP="00775CDE">
          <w:pPr>
            <w:jc w:val="center"/>
            <w:rPr>
              <w:b/>
              <w:bCs/>
            </w:rPr>
          </w:pPr>
          <w:r>
            <w:rPr>
              <w:b/>
              <w:bCs/>
            </w:rPr>
            <w:t>July</w:t>
          </w:r>
          <w:r w:rsidR="007C770B">
            <w:rPr>
              <w:b/>
              <w:bCs/>
            </w:rPr>
            <w:t xml:space="preserve"> 2022</w:t>
          </w:r>
        </w:p>
        <w:p w14:paraId="6C265319" w14:textId="466C2AF6" w:rsidR="00BB577F" w:rsidRPr="00BB577F" w:rsidRDefault="00775CDE" w:rsidP="00BB577F">
          <w:pPr>
            <w:jc w:val="center"/>
            <w:rPr>
              <w:b/>
              <w:bCs/>
            </w:rPr>
          </w:pPr>
          <w:r>
            <w:rPr>
              <w:b/>
              <w:bCs/>
              <w:sz w:val="36"/>
            </w:rPr>
            <w:t>Product Management Marketing</w:t>
          </w:r>
          <w:r w:rsidR="00BB577F" w:rsidRPr="00BB577F">
            <w:rPr>
              <w:b/>
              <w:bCs/>
              <w:sz w:val="36"/>
            </w:rPr>
            <w:t xml:space="preserve"> Team</w:t>
          </w:r>
          <w:r w:rsidR="00CB5FF1" w:rsidRPr="00BB577F">
            <w:rPr>
              <w:b/>
              <w:bCs/>
            </w:rPr>
            <w:br w:type="page"/>
          </w:r>
        </w:p>
        <w:p w14:paraId="154EE371" w14:textId="77777777" w:rsidR="00CB5FF1" w:rsidRDefault="006F2D42"/>
      </w:sdtContent>
    </w:sdt>
    <w:p w14:paraId="0E78152F" w14:textId="77777777" w:rsidR="0046438E" w:rsidRPr="007C51DB" w:rsidRDefault="0046438E" w:rsidP="007C51DB">
      <w:pPr>
        <w:pStyle w:val="TOC2"/>
      </w:pPr>
      <w:r w:rsidRPr="007C51DB">
        <w:t>Index</w:t>
      </w:r>
    </w:p>
    <w:bookmarkStart w:id="0" w:name="_GoBack"/>
    <w:bookmarkEnd w:id="0"/>
    <w:p w14:paraId="752A66BA" w14:textId="321FD908" w:rsidR="008B7E88" w:rsidRDefault="00FD71B6">
      <w:pPr>
        <w:pStyle w:val="TOC2"/>
        <w:rPr>
          <w:b w:val="0"/>
          <w:noProof/>
          <w:sz w:val="22"/>
          <w:lang w:val="en-IN" w:eastAsia="en-IN"/>
        </w:rPr>
      </w:pPr>
      <w:r>
        <w:fldChar w:fldCharType="begin"/>
      </w:r>
      <w:r w:rsidR="0046438E">
        <w:instrText xml:space="preserve"> TOC \o "1-3" \h \z \u </w:instrText>
      </w:r>
      <w:r>
        <w:fldChar w:fldCharType="separate"/>
      </w:r>
      <w:hyperlink w:anchor="_Toc108195440" w:history="1">
        <w:r w:rsidR="008B7E88" w:rsidRPr="00F93D90">
          <w:rPr>
            <w:rStyle w:val="Hyperlink"/>
            <w:noProof/>
          </w:rPr>
          <w:t>Purpose</w:t>
        </w:r>
        <w:r w:rsidR="008B7E88">
          <w:rPr>
            <w:noProof/>
            <w:webHidden/>
          </w:rPr>
          <w:tab/>
        </w:r>
        <w:r w:rsidR="008B7E88">
          <w:rPr>
            <w:noProof/>
            <w:webHidden/>
          </w:rPr>
          <w:fldChar w:fldCharType="begin"/>
        </w:r>
        <w:r w:rsidR="008B7E88">
          <w:rPr>
            <w:noProof/>
            <w:webHidden/>
          </w:rPr>
          <w:instrText xml:space="preserve"> PAGEREF _Toc108195440 \h </w:instrText>
        </w:r>
        <w:r w:rsidR="008B7E88">
          <w:rPr>
            <w:noProof/>
            <w:webHidden/>
          </w:rPr>
        </w:r>
        <w:r w:rsidR="008B7E88">
          <w:rPr>
            <w:noProof/>
            <w:webHidden/>
          </w:rPr>
          <w:fldChar w:fldCharType="separate"/>
        </w:r>
        <w:r w:rsidR="008B7E88">
          <w:rPr>
            <w:noProof/>
            <w:webHidden/>
          </w:rPr>
          <w:t>3</w:t>
        </w:r>
        <w:r w:rsidR="008B7E88">
          <w:rPr>
            <w:noProof/>
            <w:webHidden/>
          </w:rPr>
          <w:fldChar w:fldCharType="end"/>
        </w:r>
      </w:hyperlink>
    </w:p>
    <w:p w14:paraId="76B3E202" w14:textId="55AF8D0F" w:rsidR="008B7E88" w:rsidRDefault="008B7E88">
      <w:pPr>
        <w:pStyle w:val="TOC2"/>
        <w:rPr>
          <w:b w:val="0"/>
          <w:noProof/>
          <w:sz w:val="22"/>
          <w:lang w:val="en-IN" w:eastAsia="en-IN"/>
        </w:rPr>
      </w:pPr>
      <w:hyperlink w:anchor="_Toc108195441" w:history="1">
        <w:r w:rsidRPr="00F93D90">
          <w:rPr>
            <w:rStyle w:val="Hyperlink"/>
            <w:noProof/>
          </w:rPr>
          <w:t>Scope</w:t>
        </w:r>
        <w:r>
          <w:rPr>
            <w:noProof/>
            <w:webHidden/>
          </w:rPr>
          <w:tab/>
        </w:r>
        <w:r>
          <w:rPr>
            <w:noProof/>
            <w:webHidden/>
          </w:rPr>
          <w:fldChar w:fldCharType="begin"/>
        </w:r>
        <w:r>
          <w:rPr>
            <w:noProof/>
            <w:webHidden/>
          </w:rPr>
          <w:instrText xml:space="preserve"> PAGEREF _Toc108195441 \h </w:instrText>
        </w:r>
        <w:r>
          <w:rPr>
            <w:noProof/>
            <w:webHidden/>
          </w:rPr>
        </w:r>
        <w:r>
          <w:rPr>
            <w:noProof/>
            <w:webHidden/>
          </w:rPr>
          <w:fldChar w:fldCharType="separate"/>
        </w:r>
        <w:r>
          <w:rPr>
            <w:noProof/>
            <w:webHidden/>
          </w:rPr>
          <w:t>3</w:t>
        </w:r>
        <w:r>
          <w:rPr>
            <w:noProof/>
            <w:webHidden/>
          </w:rPr>
          <w:fldChar w:fldCharType="end"/>
        </w:r>
      </w:hyperlink>
    </w:p>
    <w:p w14:paraId="6DF24B0E" w14:textId="2E598CA5" w:rsidR="008B7E88" w:rsidRDefault="008B7E88">
      <w:pPr>
        <w:pStyle w:val="TOC2"/>
        <w:rPr>
          <w:b w:val="0"/>
          <w:noProof/>
          <w:sz w:val="22"/>
          <w:lang w:val="en-IN" w:eastAsia="en-IN"/>
        </w:rPr>
      </w:pPr>
      <w:hyperlink w:anchor="_Toc108195442" w:history="1">
        <w:r w:rsidRPr="00F93D90">
          <w:rPr>
            <w:rStyle w:val="Hyperlink"/>
            <w:noProof/>
          </w:rPr>
          <w:t>Channels</w:t>
        </w:r>
        <w:r>
          <w:rPr>
            <w:noProof/>
            <w:webHidden/>
          </w:rPr>
          <w:tab/>
        </w:r>
        <w:r>
          <w:rPr>
            <w:noProof/>
            <w:webHidden/>
          </w:rPr>
          <w:fldChar w:fldCharType="begin"/>
        </w:r>
        <w:r>
          <w:rPr>
            <w:noProof/>
            <w:webHidden/>
          </w:rPr>
          <w:instrText xml:space="preserve"> PAGEREF _Toc108195442 \h </w:instrText>
        </w:r>
        <w:r>
          <w:rPr>
            <w:noProof/>
            <w:webHidden/>
          </w:rPr>
        </w:r>
        <w:r>
          <w:rPr>
            <w:noProof/>
            <w:webHidden/>
          </w:rPr>
          <w:fldChar w:fldCharType="separate"/>
        </w:r>
        <w:r>
          <w:rPr>
            <w:noProof/>
            <w:webHidden/>
          </w:rPr>
          <w:t>3</w:t>
        </w:r>
        <w:r>
          <w:rPr>
            <w:noProof/>
            <w:webHidden/>
          </w:rPr>
          <w:fldChar w:fldCharType="end"/>
        </w:r>
      </w:hyperlink>
    </w:p>
    <w:p w14:paraId="03363A52" w14:textId="4E4C147B" w:rsidR="008B7E88" w:rsidRDefault="008B7E88">
      <w:pPr>
        <w:pStyle w:val="TOC2"/>
        <w:rPr>
          <w:b w:val="0"/>
          <w:noProof/>
          <w:sz w:val="22"/>
          <w:lang w:val="en-IN" w:eastAsia="en-IN"/>
        </w:rPr>
      </w:pPr>
      <w:hyperlink w:anchor="_Toc108195443" w:history="1">
        <w:r w:rsidRPr="00F93D90">
          <w:rPr>
            <w:rStyle w:val="Hyperlink"/>
            <w:noProof/>
          </w:rPr>
          <w:t>Customer Segment</w:t>
        </w:r>
        <w:r>
          <w:rPr>
            <w:noProof/>
            <w:webHidden/>
          </w:rPr>
          <w:tab/>
        </w:r>
        <w:r>
          <w:rPr>
            <w:noProof/>
            <w:webHidden/>
          </w:rPr>
          <w:fldChar w:fldCharType="begin"/>
        </w:r>
        <w:r>
          <w:rPr>
            <w:noProof/>
            <w:webHidden/>
          </w:rPr>
          <w:instrText xml:space="preserve"> PAGEREF _Toc108195443 \h </w:instrText>
        </w:r>
        <w:r>
          <w:rPr>
            <w:noProof/>
            <w:webHidden/>
          </w:rPr>
        </w:r>
        <w:r>
          <w:rPr>
            <w:noProof/>
            <w:webHidden/>
          </w:rPr>
          <w:fldChar w:fldCharType="separate"/>
        </w:r>
        <w:r>
          <w:rPr>
            <w:noProof/>
            <w:webHidden/>
          </w:rPr>
          <w:t>3</w:t>
        </w:r>
        <w:r>
          <w:rPr>
            <w:noProof/>
            <w:webHidden/>
          </w:rPr>
          <w:fldChar w:fldCharType="end"/>
        </w:r>
      </w:hyperlink>
    </w:p>
    <w:p w14:paraId="5268145C" w14:textId="7AF8282C" w:rsidR="008B7E88" w:rsidRDefault="008B7E88">
      <w:pPr>
        <w:pStyle w:val="TOC2"/>
        <w:rPr>
          <w:b w:val="0"/>
          <w:noProof/>
          <w:sz w:val="22"/>
          <w:lang w:val="en-IN" w:eastAsia="en-IN"/>
        </w:rPr>
      </w:pPr>
      <w:hyperlink w:anchor="_Toc108195444" w:history="1">
        <w:r w:rsidRPr="00F93D90">
          <w:rPr>
            <w:rStyle w:val="Hyperlink"/>
            <w:noProof/>
          </w:rPr>
          <w:t>Sales Process</w:t>
        </w:r>
        <w:r>
          <w:rPr>
            <w:noProof/>
            <w:webHidden/>
          </w:rPr>
          <w:tab/>
        </w:r>
        <w:r>
          <w:rPr>
            <w:noProof/>
            <w:webHidden/>
          </w:rPr>
          <w:fldChar w:fldCharType="begin"/>
        </w:r>
        <w:r>
          <w:rPr>
            <w:noProof/>
            <w:webHidden/>
          </w:rPr>
          <w:instrText xml:space="preserve"> PAGEREF _Toc108195444 \h </w:instrText>
        </w:r>
        <w:r>
          <w:rPr>
            <w:noProof/>
            <w:webHidden/>
          </w:rPr>
        </w:r>
        <w:r>
          <w:rPr>
            <w:noProof/>
            <w:webHidden/>
          </w:rPr>
          <w:fldChar w:fldCharType="separate"/>
        </w:r>
        <w:r>
          <w:rPr>
            <w:noProof/>
            <w:webHidden/>
          </w:rPr>
          <w:t>4</w:t>
        </w:r>
        <w:r>
          <w:rPr>
            <w:noProof/>
            <w:webHidden/>
          </w:rPr>
          <w:fldChar w:fldCharType="end"/>
        </w:r>
      </w:hyperlink>
    </w:p>
    <w:p w14:paraId="7DE1EC94" w14:textId="65447A62" w:rsidR="008B7E88" w:rsidRDefault="008B7E88">
      <w:pPr>
        <w:pStyle w:val="TOC2"/>
        <w:rPr>
          <w:b w:val="0"/>
          <w:noProof/>
          <w:sz w:val="22"/>
          <w:lang w:val="en-IN" w:eastAsia="en-IN"/>
        </w:rPr>
      </w:pPr>
      <w:hyperlink w:anchor="_Toc108195445" w:history="1">
        <w:r w:rsidRPr="00F93D90">
          <w:rPr>
            <w:rStyle w:val="Hyperlink"/>
            <w:noProof/>
          </w:rPr>
          <w:t>Business credit/Client Mapping</w:t>
        </w:r>
        <w:r>
          <w:rPr>
            <w:noProof/>
            <w:webHidden/>
          </w:rPr>
          <w:tab/>
        </w:r>
        <w:r>
          <w:rPr>
            <w:noProof/>
            <w:webHidden/>
          </w:rPr>
          <w:fldChar w:fldCharType="begin"/>
        </w:r>
        <w:r>
          <w:rPr>
            <w:noProof/>
            <w:webHidden/>
          </w:rPr>
          <w:instrText xml:space="preserve"> PAGEREF _Toc108195445 \h </w:instrText>
        </w:r>
        <w:r>
          <w:rPr>
            <w:noProof/>
            <w:webHidden/>
          </w:rPr>
        </w:r>
        <w:r>
          <w:rPr>
            <w:noProof/>
            <w:webHidden/>
          </w:rPr>
          <w:fldChar w:fldCharType="separate"/>
        </w:r>
        <w:r>
          <w:rPr>
            <w:noProof/>
            <w:webHidden/>
          </w:rPr>
          <w:t>4</w:t>
        </w:r>
        <w:r>
          <w:rPr>
            <w:noProof/>
            <w:webHidden/>
          </w:rPr>
          <w:fldChar w:fldCharType="end"/>
        </w:r>
      </w:hyperlink>
    </w:p>
    <w:p w14:paraId="5F3DF4D5" w14:textId="58DC327E" w:rsidR="008B7E88" w:rsidRDefault="008B7E88">
      <w:pPr>
        <w:pStyle w:val="TOC2"/>
        <w:rPr>
          <w:b w:val="0"/>
          <w:noProof/>
          <w:sz w:val="22"/>
          <w:lang w:val="en-IN" w:eastAsia="en-IN"/>
        </w:rPr>
      </w:pPr>
      <w:hyperlink w:anchor="_Toc108195446" w:history="1">
        <w:r w:rsidRPr="00F93D90">
          <w:rPr>
            <w:rStyle w:val="Hyperlink"/>
            <w:noProof/>
          </w:rPr>
          <w:t>Documentation</w:t>
        </w:r>
        <w:r>
          <w:rPr>
            <w:noProof/>
            <w:webHidden/>
          </w:rPr>
          <w:tab/>
        </w:r>
        <w:r>
          <w:rPr>
            <w:noProof/>
            <w:webHidden/>
          </w:rPr>
          <w:fldChar w:fldCharType="begin"/>
        </w:r>
        <w:r>
          <w:rPr>
            <w:noProof/>
            <w:webHidden/>
          </w:rPr>
          <w:instrText xml:space="preserve"> PAGEREF _Toc108195446 \h </w:instrText>
        </w:r>
        <w:r>
          <w:rPr>
            <w:noProof/>
            <w:webHidden/>
          </w:rPr>
        </w:r>
        <w:r>
          <w:rPr>
            <w:noProof/>
            <w:webHidden/>
          </w:rPr>
          <w:fldChar w:fldCharType="separate"/>
        </w:r>
        <w:r>
          <w:rPr>
            <w:noProof/>
            <w:webHidden/>
          </w:rPr>
          <w:t>4</w:t>
        </w:r>
        <w:r>
          <w:rPr>
            <w:noProof/>
            <w:webHidden/>
          </w:rPr>
          <w:fldChar w:fldCharType="end"/>
        </w:r>
      </w:hyperlink>
    </w:p>
    <w:p w14:paraId="66E66E03" w14:textId="709BAA51" w:rsidR="008B7E88" w:rsidRDefault="008B7E88">
      <w:pPr>
        <w:pStyle w:val="TOC2"/>
        <w:rPr>
          <w:b w:val="0"/>
          <w:noProof/>
          <w:sz w:val="22"/>
          <w:lang w:val="en-IN" w:eastAsia="en-IN"/>
        </w:rPr>
      </w:pPr>
      <w:hyperlink w:anchor="_Toc108195447" w:history="1">
        <w:r w:rsidRPr="00F93D90">
          <w:rPr>
            <w:rStyle w:val="Hyperlink"/>
            <w:noProof/>
          </w:rPr>
          <w:t>Transaction Reporting (Business Credit)</w:t>
        </w:r>
        <w:r>
          <w:rPr>
            <w:noProof/>
            <w:webHidden/>
          </w:rPr>
          <w:tab/>
        </w:r>
        <w:r>
          <w:rPr>
            <w:noProof/>
            <w:webHidden/>
          </w:rPr>
          <w:fldChar w:fldCharType="begin"/>
        </w:r>
        <w:r>
          <w:rPr>
            <w:noProof/>
            <w:webHidden/>
          </w:rPr>
          <w:instrText xml:space="preserve"> PAGEREF _Toc108195447 \h </w:instrText>
        </w:r>
        <w:r>
          <w:rPr>
            <w:noProof/>
            <w:webHidden/>
          </w:rPr>
        </w:r>
        <w:r>
          <w:rPr>
            <w:noProof/>
            <w:webHidden/>
          </w:rPr>
          <w:fldChar w:fldCharType="separate"/>
        </w:r>
        <w:r>
          <w:rPr>
            <w:noProof/>
            <w:webHidden/>
          </w:rPr>
          <w:t>4</w:t>
        </w:r>
        <w:r>
          <w:rPr>
            <w:noProof/>
            <w:webHidden/>
          </w:rPr>
          <w:fldChar w:fldCharType="end"/>
        </w:r>
      </w:hyperlink>
    </w:p>
    <w:p w14:paraId="311752BD" w14:textId="6954B20A" w:rsidR="008B7E88" w:rsidRDefault="008B7E88">
      <w:pPr>
        <w:pStyle w:val="TOC2"/>
        <w:rPr>
          <w:b w:val="0"/>
          <w:noProof/>
          <w:sz w:val="22"/>
          <w:lang w:val="en-IN" w:eastAsia="en-IN"/>
        </w:rPr>
      </w:pPr>
      <w:hyperlink w:anchor="_Toc108195448" w:history="1">
        <w:r w:rsidRPr="00F93D90">
          <w:rPr>
            <w:rStyle w:val="Hyperlink"/>
            <w:noProof/>
          </w:rPr>
          <w:t>Training and Certification</w:t>
        </w:r>
        <w:r>
          <w:rPr>
            <w:noProof/>
            <w:webHidden/>
          </w:rPr>
          <w:tab/>
        </w:r>
        <w:r>
          <w:rPr>
            <w:noProof/>
            <w:webHidden/>
          </w:rPr>
          <w:fldChar w:fldCharType="begin"/>
        </w:r>
        <w:r>
          <w:rPr>
            <w:noProof/>
            <w:webHidden/>
          </w:rPr>
          <w:instrText xml:space="preserve"> PAGEREF _Toc108195448 \h </w:instrText>
        </w:r>
        <w:r>
          <w:rPr>
            <w:noProof/>
            <w:webHidden/>
          </w:rPr>
        </w:r>
        <w:r>
          <w:rPr>
            <w:noProof/>
            <w:webHidden/>
          </w:rPr>
          <w:fldChar w:fldCharType="separate"/>
        </w:r>
        <w:r>
          <w:rPr>
            <w:noProof/>
            <w:webHidden/>
          </w:rPr>
          <w:t>5</w:t>
        </w:r>
        <w:r>
          <w:rPr>
            <w:noProof/>
            <w:webHidden/>
          </w:rPr>
          <w:fldChar w:fldCharType="end"/>
        </w:r>
      </w:hyperlink>
    </w:p>
    <w:p w14:paraId="66CDFAD8" w14:textId="3B294AC7" w:rsidR="008B7E88" w:rsidRDefault="008B7E88">
      <w:pPr>
        <w:pStyle w:val="TOC2"/>
        <w:rPr>
          <w:b w:val="0"/>
          <w:noProof/>
          <w:sz w:val="22"/>
          <w:lang w:val="en-IN" w:eastAsia="en-IN"/>
        </w:rPr>
      </w:pPr>
      <w:hyperlink w:anchor="_Toc108195449" w:history="1">
        <w:r w:rsidRPr="00F93D90">
          <w:rPr>
            <w:rStyle w:val="Hyperlink"/>
            <w:noProof/>
          </w:rPr>
          <w:t>Sales Quality/Mis-selling</w:t>
        </w:r>
        <w:r>
          <w:rPr>
            <w:noProof/>
            <w:webHidden/>
          </w:rPr>
          <w:tab/>
        </w:r>
        <w:r>
          <w:rPr>
            <w:noProof/>
            <w:webHidden/>
          </w:rPr>
          <w:fldChar w:fldCharType="begin"/>
        </w:r>
        <w:r>
          <w:rPr>
            <w:noProof/>
            <w:webHidden/>
          </w:rPr>
          <w:instrText xml:space="preserve"> PAGEREF _Toc108195449 \h </w:instrText>
        </w:r>
        <w:r>
          <w:rPr>
            <w:noProof/>
            <w:webHidden/>
          </w:rPr>
        </w:r>
        <w:r>
          <w:rPr>
            <w:noProof/>
            <w:webHidden/>
          </w:rPr>
          <w:fldChar w:fldCharType="separate"/>
        </w:r>
        <w:r>
          <w:rPr>
            <w:noProof/>
            <w:webHidden/>
          </w:rPr>
          <w:t>5</w:t>
        </w:r>
        <w:r>
          <w:rPr>
            <w:noProof/>
            <w:webHidden/>
          </w:rPr>
          <w:fldChar w:fldCharType="end"/>
        </w:r>
      </w:hyperlink>
    </w:p>
    <w:p w14:paraId="071D16AD" w14:textId="5D7A5CB3" w:rsidR="008B7E88" w:rsidRDefault="008B7E88">
      <w:pPr>
        <w:pStyle w:val="TOC2"/>
        <w:rPr>
          <w:b w:val="0"/>
          <w:noProof/>
          <w:sz w:val="22"/>
          <w:lang w:val="en-IN" w:eastAsia="en-IN"/>
        </w:rPr>
      </w:pPr>
      <w:hyperlink w:anchor="_Toc108195450" w:history="1">
        <w:r w:rsidRPr="00F93D90">
          <w:rPr>
            <w:rStyle w:val="Hyperlink"/>
            <w:noProof/>
          </w:rPr>
          <w:t>Post Sales- client servicing</w:t>
        </w:r>
        <w:r>
          <w:rPr>
            <w:noProof/>
            <w:webHidden/>
          </w:rPr>
          <w:tab/>
        </w:r>
        <w:r>
          <w:rPr>
            <w:noProof/>
            <w:webHidden/>
          </w:rPr>
          <w:fldChar w:fldCharType="begin"/>
        </w:r>
        <w:r>
          <w:rPr>
            <w:noProof/>
            <w:webHidden/>
          </w:rPr>
          <w:instrText xml:space="preserve"> PAGEREF _Toc108195450 \h </w:instrText>
        </w:r>
        <w:r>
          <w:rPr>
            <w:noProof/>
            <w:webHidden/>
          </w:rPr>
        </w:r>
        <w:r>
          <w:rPr>
            <w:noProof/>
            <w:webHidden/>
          </w:rPr>
          <w:fldChar w:fldCharType="separate"/>
        </w:r>
        <w:r>
          <w:rPr>
            <w:noProof/>
            <w:webHidden/>
          </w:rPr>
          <w:t>5</w:t>
        </w:r>
        <w:r>
          <w:rPr>
            <w:noProof/>
            <w:webHidden/>
          </w:rPr>
          <w:fldChar w:fldCharType="end"/>
        </w:r>
      </w:hyperlink>
    </w:p>
    <w:p w14:paraId="01FB9509" w14:textId="2B438101" w:rsidR="008B7E88" w:rsidRDefault="008B7E88">
      <w:pPr>
        <w:pStyle w:val="TOC2"/>
        <w:rPr>
          <w:b w:val="0"/>
          <w:noProof/>
          <w:sz w:val="22"/>
          <w:lang w:val="en-IN" w:eastAsia="en-IN"/>
        </w:rPr>
      </w:pPr>
      <w:hyperlink w:anchor="_Toc108195451" w:history="1">
        <w:r w:rsidRPr="00F93D90">
          <w:rPr>
            <w:rStyle w:val="Hyperlink"/>
            <w:noProof/>
          </w:rPr>
          <w:t>Do’s and Don’ts</w:t>
        </w:r>
        <w:r>
          <w:rPr>
            <w:noProof/>
            <w:webHidden/>
          </w:rPr>
          <w:tab/>
        </w:r>
        <w:r>
          <w:rPr>
            <w:noProof/>
            <w:webHidden/>
          </w:rPr>
          <w:fldChar w:fldCharType="begin"/>
        </w:r>
        <w:r>
          <w:rPr>
            <w:noProof/>
            <w:webHidden/>
          </w:rPr>
          <w:instrText xml:space="preserve"> PAGEREF _Toc108195451 \h </w:instrText>
        </w:r>
        <w:r>
          <w:rPr>
            <w:noProof/>
            <w:webHidden/>
          </w:rPr>
        </w:r>
        <w:r>
          <w:rPr>
            <w:noProof/>
            <w:webHidden/>
          </w:rPr>
          <w:fldChar w:fldCharType="separate"/>
        </w:r>
        <w:r>
          <w:rPr>
            <w:noProof/>
            <w:webHidden/>
          </w:rPr>
          <w:t>5</w:t>
        </w:r>
        <w:r>
          <w:rPr>
            <w:noProof/>
            <w:webHidden/>
          </w:rPr>
          <w:fldChar w:fldCharType="end"/>
        </w:r>
      </w:hyperlink>
    </w:p>
    <w:p w14:paraId="1E447EC2" w14:textId="696F7D64" w:rsidR="00CB5FF1" w:rsidRDefault="00FD71B6" w:rsidP="00842F3D">
      <w:pPr>
        <w:outlineLvl w:val="2"/>
      </w:pPr>
      <w:r>
        <w:fldChar w:fldCharType="end"/>
      </w:r>
    </w:p>
    <w:p w14:paraId="44BF982A" w14:textId="77777777" w:rsidR="0023726F" w:rsidRDefault="0023726F" w:rsidP="00CB5FF1"/>
    <w:p w14:paraId="053D6C3C" w14:textId="77777777" w:rsidR="0023726F" w:rsidRDefault="0023726F" w:rsidP="00CB5FF1"/>
    <w:p w14:paraId="206DFFA2" w14:textId="77777777" w:rsidR="0023726F" w:rsidRDefault="0023726F" w:rsidP="00CB5FF1"/>
    <w:p w14:paraId="36F4A86B" w14:textId="77777777" w:rsidR="0023726F" w:rsidRDefault="0023726F" w:rsidP="00CB5FF1"/>
    <w:p w14:paraId="62EDDE0C" w14:textId="77777777" w:rsidR="0023726F" w:rsidRDefault="0023726F" w:rsidP="00CB5FF1"/>
    <w:p w14:paraId="5A6C4FA5" w14:textId="77777777" w:rsidR="0023726F" w:rsidRDefault="0023726F" w:rsidP="00CB5FF1"/>
    <w:p w14:paraId="08384C41" w14:textId="77777777" w:rsidR="0023726F" w:rsidRDefault="0023726F" w:rsidP="00CB5FF1"/>
    <w:p w14:paraId="5BA3B9BB" w14:textId="68B50476" w:rsidR="00165BB1" w:rsidRDefault="00165BB1" w:rsidP="00A80CB7">
      <w:pPr>
        <w:pStyle w:val="Heading2"/>
        <w:rPr>
          <w:rFonts w:asciiTheme="minorHAnsi" w:eastAsiaTheme="minorEastAsia" w:hAnsiTheme="minorHAnsi" w:cstheme="minorBidi"/>
          <w:b w:val="0"/>
          <w:bCs w:val="0"/>
          <w:color w:val="auto"/>
          <w:sz w:val="22"/>
          <w:szCs w:val="22"/>
        </w:rPr>
      </w:pPr>
    </w:p>
    <w:p w14:paraId="03790720" w14:textId="278C03B8" w:rsidR="00834332" w:rsidRDefault="00834332" w:rsidP="00834332"/>
    <w:p w14:paraId="41777DFD" w14:textId="77777777" w:rsidR="00834332" w:rsidRPr="00834332" w:rsidRDefault="00834332" w:rsidP="00834332"/>
    <w:p w14:paraId="331923FC" w14:textId="77777777" w:rsidR="00810112" w:rsidRDefault="00A80CB7" w:rsidP="00A80CB7">
      <w:pPr>
        <w:pStyle w:val="Heading2"/>
      </w:pPr>
      <w:bookmarkStart w:id="1" w:name="_Toc108195440"/>
      <w:r>
        <w:lastRenderedPageBreak/>
        <w:t>Purpose</w:t>
      </w:r>
      <w:bookmarkEnd w:id="1"/>
    </w:p>
    <w:p w14:paraId="66864759" w14:textId="0AA761D9" w:rsidR="00A80CB7" w:rsidRDefault="00A80CB7" w:rsidP="00A80CB7">
      <w:r>
        <w:t xml:space="preserve">The purpose of this manual </w:t>
      </w:r>
      <w:r w:rsidR="009B3166">
        <w:t xml:space="preserve">is to serve as a guiding document for </w:t>
      </w:r>
      <w:r w:rsidR="0060503A">
        <w:t>frontline</w:t>
      </w:r>
      <w:r w:rsidR="009B3166">
        <w:t xml:space="preserve"> and any other channel</w:t>
      </w:r>
      <w:r w:rsidR="00BB577F">
        <w:t xml:space="preserve"> involved with the activity of sales of </w:t>
      </w:r>
      <w:r w:rsidR="007C770B">
        <w:t>corporate fixed deposits</w:t>
      </w:r>
    </w:p>
    <w:p w14:paraId="486C0224" w14:textId="77777777" w:rsidR="009B3166" w:rsidRDefault="009B3166" w:rsidP="009B3166">
      <w:pPr>
        <w:pStyle w:val="Heading2"/>
      </w:pPr>
      <w:bookmarkStart w:id="2" w:name="_Toc108195441"/>
      <w:r>
        <w:t>Scope</w:t>
      </w:r>
      <w:bookmarkEnd w:id="2"/>
    </w:p>
    <w:p w14:paraId="729AECA0" w14:textId="16253E2F" w:rsidR="00A80CB7" w:rsidRDefault="009B3166" w:rsidP="009B3166">
      <w:r>
        <w:t xml:space="preserve">This </w:t>
      </w:r>
      <w:r w:rsidR="006D6EE1">
        <w:t xml:space="preserve">manual covers </w:t>
      </w:r>
      <w:r w:rsidR="00BB577F">
        <w:t xml:space="preserve">the sales process of </w:t>
      </w:r>
      <w:r w:rsidR="007C770B">
        <w:t>corporate fixed deposits</w:t>
      </w:r>
      <w:r w:rsidR="00775CDE">
        <w:t xml:space="preserve"> only</w:t>
      </w:r>
      <w:r w:rsidR="00E51561">
        <w:t>.</w:t>
      </w:r>
      <w:r w:rsidR="00842F3D">
        <w:t xml:space="preserve"> </w:t>
      </w:r>
      <w:r w:rsidR="00B30F41">
        <w:t>Also, t</w:t>
      </w:r>
      <w:r w:rsidR="00842F3D">
        <w:t>his manual does not include the process followed by our business partners</w:t>
      </w:r>
      <w:r w:rsidR="0060503A">
        <w:t>/ franchisees</w:t>
      </w:r>
      <w:r w:rsidR="00842F3D">
        <w:t>.</w:t>
      </w:r>
    </w:p>
    <w:p w14:paraId="3C74B641" w14:textId="77777777" w:rsidR="006D6EE1" w:rsidRDefault="00191939" w:rsidP="001A6675">
      <w:pPr>
        <w:pStyle w:val="Heading2"/>
      </w:pPr>
      <w:bookmarkStart w:id="3" w:name="_Toc108195442"/>
      <w:r>
        <w:t>Channels</w:t>
      </w:r>
      <w:bookmarkEnd w:id="3"/>
    </w:p>
    <w:p w14:paraId="6480A677" w14:textId="25835941" w:rsidR="00F71901" w:rsidRPr="00F71901" w:rsidRDefault="00F71901" w:rsidP="00F71901">
      <w:r>
        <w:t xml:space="preserve">Below are the </w:t>
      </w:r>
      <w:r w:rsidR="00030FEF">
        <w:t xml:space="preserve">various </w:t>
      </w:r>
      <w:r>
        <w:t>channels for</w:t>
      </w:r>
      <w:r w:rsidR="00030FEF">
        <w:t xml:space="preserve"> supporting </w:t>
      </w:r>
      <w:r>
        <w:t xml:space="preserve">sale </w:t>
      </w:r>
      <w:r w:rsidR="00087DE2">
        <w:t xml:space="preserve">of </w:t>
      </w:r>
      <w:r w:rsidR="007C770B">
        <w:t>corporate fixed deposits</w:t>
      </w:r>
      <w:r w:rsidR="00030FEF">
        <w:t xml:space="preserve"> </w:t>
      </w:r>
      <w:r>
        <w:t xml:space="preserve">at </w:t>
      </w:r>
      <w:proofErr w:type="spellStart"/>
      <w:r>
        <w:t>Sharekhan</w:t>
      </w:r>
      <w:proofErr w:type="spellEnd"/>
      <w:r>
        <w:t>.</w:t>
      </w:r>
      <w:r w:rsidR="00D514F4">
        <w:t xml:space="preserve"> </w:t>
      </w:r>
    </w:p>
    <w:tbl>
      <w:tblPr>
        <w:tblStyle w:val="MediumList1-Accent3"/>
        <w:tblW w:w="9381" w:type="dxa"/>
        <w:tblLayout w:type="fixed"/>
        <w:tblLook w:val="04A0" w:firstRow="1" w:lastRow="0" w:firstColumn="1" w:lastColumn="0" w:noHBand="0" w:noVBand="1"/>
      </w:tblPr>
      <w:tblGrid>
        <w:gridCol w:w="2069"/>
        <w:gridCol w:w="4015"/>
        <w:gridCol w:w="3297"/>
      </w:tblGrid>
      <w:tr w:rsidR="00B30F41" w:rsidRPr="00D334D8" w14:paraId="1141DC9B" w14:textId="77777777" w:rsidTr="00B30F4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9" w:type="dxa"/>
            <w:hideMark/>
          </w:tcPr>
          <w:p w14:paraId="367F0EAE" w14:textId="77777777" w:rsidR="00B30F41" w:rsidRPr="00D334D8" w:rsidRDefault="00B30F41" w:rsidP="00D334D8">
            <w:pPr>
              <w:rPr>
                <w:rFonts w:ascii="Arial" w:eastAsia="Times New Roman" w:hAnsi="Arial" w:cs="Arial"/>
                <w:szCs w:val="36"/>
              </w:rPr>
            </w:pPr>
            <w:r w:rsidRPr="00D334D8">
              <w:rPr>
                <w:rFonts w:ascii="Calibri" w:eastAsia="Times New Roman" w:hAnsi="Calibri" w:cs="Calibri"/>
                <w:color w:val="000000"/>
                <w:kern w:val="24"/>
                <w:szCs w:val="36"/>
              </w:rPr>
              <w:t xml:space="preserve">Channel </w:t>
            </w:r>
          </w:p>
        </w:tc>
        <w:tc>
          <w:tcPr>
            <w:tcW w:w="4015" w:type="dxa"/>
            <w:hideMark/>
          </w:tcPr>
          <w:p w14:paraId="4362EED2" w14:textId="77777777" w:rsidR="00B30F41" w:rsidRPr="00D334D8" w:rsidRDefault="00B30F41" w:rsidP="00F719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36"/>
              </w:rPr>
            </w:pPr>
            <w:r>
              <w:rPr>
                <w:rFonts w:ascii="Calibri" w:eastAsia="Times New Roman" w:hAnsi="Calibri" w:cs="Calibri"/>
                <w:b/>
                <w:bCs/>
                <w:color w:val="000000"/>
                <w:kern w:val="24"/>
                <w:szCs w:val="36"/>
              </w:rPr>
              <w:t>Role</w:t>
            </w:r>
          </w:p>
        </w:tc>
        <w:tc>
          <w:tcPr>
            <w:tcW w:w="3297" w:type="dxa"/>
            <w:hideMark/>
          </w:tcPr>
          <w:p w14:paraId="4570BE50" w14:textId="77777777" w:rsidR="00B30F41" w:rsidRPr="00D334D8" w:rsidRDefault="00B30F41" w:rsidP="00D334D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36"/>
              </w:rPr>
            </w:pPr>
            <w:r w:rsidRPr="00D334D8">
              <w:rPr>
                <w:rFonts w:ascii="Calibri" w:eastAsia="Times New Roman" w:hAnsi="Calibri" w:cs="Calibri"/>
                <w:b/>
                <w:bCs/>
                <w:color w:val="000000"/>
                <w:kern w:val="24"/>
                <w:szCs w:val="36"/>
              </w:rPr>
              <w:t xml:space="preserve">Mode </w:t>
            </w:r>
          </w:p>
        </w:tc>
      </w:tr>
      <w:tr w:rsidR="00B30F41" w:rsidRPr="00D334D8" w14:paraId="54D73AD0" w14:textId="77777777" w:rsidTr="00B30F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9" w:type="dxa"/>
            <w:hideMark/>
          </w:tcPr>
          <w:p w14:paraId="26B8DC1C" w14:textId="42179013" w:rsidR="00B30F41" w:rsidRPr="00D334D8" w:rsidRDefault="0060503A" w:rsidP="00D334D8">
            <w:pPr>
              <w:rPr>
                <w:rFonts w:ascii="Arial" w:eastAsia="Times New Roman" w:hAnsi="Arial" w:cs="Arial"/>
                <w:szCs w:val="36"/>
              </w:rPr>
            </w:pPr>
            <w:r>
              <w:rPr>
                <w:rFonts w:ascii="Calibri" w:eastAsia="Times New Roman" w:hAnsi="Calibri" w:cs="Calibri"/>
                <w:color w:val="000000"/>
                <w:kern w:val="24"/>
                <w:szCs w:val="36"/>
              </w:rPr>
              <w:t>Individual Contributor Roles</w:t>
            </w:r>
          </w:p>
        </w:tc>
        <w:tc>
          <w:tcPr>
            <w:tcW w:w="4015" w:type="dxa"/>
            <w:hideMark/>
          </w:tcPr>
          <w:p w14:paraId="409D96C0" w14:textId="77777777" w:rsidR="00EF4568" w:rsidRDefault="0060503A" w:rsidP="00EF45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 xml:space="preserve">All RMs </w:t>
            </w:r>
            <w:r w:rsidR="00EF4568">
              <w:rPr>
                <w:rFonts w:ascii="Calibri" w:eastAsia="Times New Roman" w:hAnsi="Calibri" w:cs="Calibri"/>
                <w:color w:val="000000"/>
                <w:kern w:val="24"/>
                <w:sz w:val="20"/>
                <w:szCs w:val="36"/>
              </w:rPr>
              <w:t xml:space="preserve">from </w:t>
            </w:r>
            <w:r w:rsidR="00FD0FB3">
              <w:rPr>
                <w:rFonts w:ascii="Calibri" w:eastAsia="Times New Roman" w:hAnsi="Calibri" w:cs="Calibri"/>
                <w:color w:val="000000"/>
                <w:kern w:val="24"/>
                <w:sz w:val="20"/>
                <w:szCs w:val="36"/>
              </w:rPr>
              <w:t>segment</w:t>
            </w:r>
            <w:r w:rsidR="00EF4568">
              <w:rPr>
                <w:rFonts w:ascii="Calibri" w:eastAsia="Times New Roman" w:hAnsi="Calibri" w:cs="Calibri"/>
                <w:color w:val="000000"/>
                <w:kern w:val="24"/>
                <w:sz w:val="20"/>
                <w:szCs w:val="36"/>
              </w:rPr>
              <w:t>s:</w:t>
            </w:r>
          </w:p>
          <w:p w14:paraId="29148014" w14:textId="77777777" w:rsidR="00EF4568" w:rsidRPr="00EF4568" w:rsidRDefault="00FD0FB3" w:rsidP="00EF4568">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24"/>
                <w:sz w:val="20"/>
                <w:szCs w:val="36"/>
              </w:rPr>
            </w:pPr>
            <w:proofErr w:type="spellStart"/>
            <w:r w:rsidRPr="00EF4568">
              <w:rPr>
                <w:rFonts w:ascii="Calibri" w:eastAsia="Times New Roman" w:hAnsi="Calibri" w:cs="Calibri"/>
                <w:color w:val="000000"/>
                <w:kern w:val="24"/>
                <w:sz w:val="20"/>
                <w:szCs w:val="36"/>
              </w:rPr>
              <w:t>Sharekha</w:t>
            </w:r>
            <w:r w:rsidR="001561A1" w:rsidRPr="00EF4568">
              <w:rPr>
                <w:rFonts w:ascii="Calibri" w:eastAsia="Times New Roman" w:hAnsi="Calibri" w:cs="Calibri"/>
                <w:color w:val="000000"/>
                <w:kern w:val="24"/>
                <w:sz w:val="20"/>
                <w:szCs w:val="36"/>
              </w:rPr>
              <w:t>n</w:t>
            </w:r>
            <w:proofErr w:type="spellEnd"/>
            <w:r w:rsidR="001561A1" w:rsidRPr="00EF4568">
              <w:rPr>
                <w:rFonts w:ascii="Calibri" w:eastAsia="Times New Roman" w:hAnsi="Calibri" w:cs="Calibri"/>
                <w:color w:val="000000"/>
                <w:kern w:val="24"/>
                <w:sz w:val="20"/>
                <w:szCs w:val="36"/>
              </w:rPr>
              <w:t xml:space="preserve"> </w:t>
            </w:r>
            <w:r w:rsidR="00EF4568" w:rsidRPr="00EF4568">
              <w:rPr>
                <w:rFonts w:ascii="Calibri" w:eastAsia="Times New Roman" w:hAnsi="Calibri" w:cs="Calibri"/>
                <w:color w:val="000000"/>
                <w:kern w:val="24"/>
                <w:sz w:val="20"/>
                <w:szCs w:val="36"/>
              </w:rPr>
              <w:t>One</w:t>
            </w:r>
          </w:p>
          <w:p w14:paraId="5AA66FD4" w14:textId="77777777" w:rsidR="00EF4568" w:rsidRPr="00EF4568" w:rsidRDefault="001561A1" w:rsidP="00EF4568">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24"/>
                <w:sz w:val="20"/>
                <w:szCs w:val="36"/>
              </w:rPr>
            </w:pPr>
            <w:r w:rsidRPr="00EF4568">
              <w:rPr>
                <w:rFonts w:ascii="Calibri" w:eastAsia="Times New Roman" w:hAnsi="Calibri" w:cs="Calibri"/>
                <w:color w:val="000000"/>
                <w:kern w:val="24"/>
                <w:sz w:val="20"/>
                <w:szCs w:val="36"/>
              </w:rPr>
              <w:t>Super Investor</w:t>
            </w:r>
          </w:p>
          <w:p w14:paraId="6E06D8AB" w14:textId="77777777" w:rsidR="00EF4568" w:rsidRPr="00EF4568" w:rsidRDefault="00EF4568" w:rsidP="00EF4568">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24"/>
                <w:sz w:val="20"/>
                <w:szCs w:val="36"/>
              </w:rPr>
            </w:pPr>
            <w:r w:rsidRPr="00EF4568">
              <w:rPr>
                <w:rFonts w:ascii="Calibri" w:eastAsia="Times New Roman" w:hAnsi="Calibri" w:cs="Calibri"/>
                <w:color w:val="000000"/>
                <w:kern w:val="24"/>
                <w:sz w:val="20"/>
                <w:szCs w:val="36"/>
              </w:rPr>
              <w:t>Super Trader</w:t>
            </w:r>
          </w:p>
          <w:p w14:paraId="2C4454FD" w14:textId="77777777" w:rsidR="00EF4568" w:rsidRPr="00EF4568" w:rsidRDefault="00FD0FB3" w:rsidP="00EF4568">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24"/>
                <w:sz w:val="20"/>
                <w:szCs w:val="36"/>
              </w:rPr>
            </w:pPr>
            <w:r w:rsidRPr="00EF4568">
              <w:rPr>
                <w:rFonts w:ascii="Calibri" w:eastAsia="Times New Roman" w:hAnsi="Calibri" w:cs="Calibri"/>
                <w:color w:val="000000"/>
                <w:kern w:val="24"/>
                <w:sz w:val="20"/>
                <w:szCs w:val="36"/>
              </w:rPr>
              <w:t xml:space="preserve">Retail </w:t>
            </w:r>
          </w:p>
          <w:p w14:paraId="3B678DFA" w14:textId="77777777" w:rsidR="00EF4568" w:rsidRPr="00EF4568" w:rsidRDefault="00EF4568" w:rsidP="00EF4568">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24"/>
                <w:sz w:val="20"/>
                <w:szCs w:val="36"/>
              </w:rPr>
            </w:pPr>
            <w:r w:rsidRPr="00EF4568">
              <w:rPr>
                <w:rFonts w:ascii="Calibri" w:eastAsia="Times New Roman" w:hAnsi="Calibri" w:cs="Calibri"/>
                <w:color w:val="000000"/>
                <w:kern w:val="24"/>
                <w:sz w:val="20"/>
                <w:szCs w:val="36"/>
              </w:rPr>
              <w:t>S</w:t>
            </w:r>
            <w:r w:rsidR="001561A1" w:rsidRPr="00EF4568">
              <w:rPr>
                <w:rFonts w:ascii="Calibri" w:eastAsia="Times New Roman" w:hAnsi="Calibri" w:cs="Calibri"/>
                <w:color w:val="000000"/>
                <w:kern w:val="24"/>
                <w:sz w:val="20"/>
                <w:szCs w:val="36"/>
              </w:rPr>
              <w:t>ales</w:t>
            </w:r>
            <w:r w:rsidRPr="00EF4568">
              <w:rPr>
                <w:rFonts w:ascii="Calibri" w:eastAsia="Times New Roman" w:hAnsi="Calibri" w:cs="Calibri"/>
                <w:color w:val="000000"/>
                <w:kern w:val="24"/>
                <w:sz w:val="20"/>
                <w:szCs w:val="36"/>
              </w:rPr>
              <w:t xml:space="preserve"> and O</w:t>
            </w:r>
            <w:r w:rsidR="00276E46" w:rsidRPr="00EF4568">
              <w:rPr>
                <w:rFonts w:ascii="Calibri" w:eastAsia="Times New Roman" w:hAnsi="Calibri" w:cs="Calibri"/>
                <w:color w:val="000000"/>
                <w:kern w:val="24"/>
                <w:sz w:val="20"/>
                <w:szCs w:val="36"/>
              </w:rPr>
              <w:t>nboarding</w:t>
            </w:r>
          </w:p>
          <w:p w14:paraId="1CE0E1AF" w14:textId="60FD67AC" w:rsidR="00B30F41" w:rsidRPr="0096267D" w:rsidRDefault="001E4B6C" w:rsidP="00EF45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are eligible for</w:t>
            </w:r>
            <w:r w:rsidR="00B702DC">
              <w:rPr>
                <w:rFonts w:ascii="Calibri" w:eastAsia="Times New Roman" w:hAnsi="Calibri" w:cs="Calibri"/>
                <w:color w:val="000000"/>
                <w:kern w:val="24"/>
                <w:sz w:val="20"/>
                <w:szCs w:val="36"/>
              </w:rPr>
              <w:t xml:space="preserve"> cross selling </w:t>
            </w:r>
            <w:r>
              <w:rPr>
                <w:rFonts w:ascii="Calibri" w:eastAsia="Times New Roman" w:hAnsi="Calibri" w:cs="Calibri"/>
                <w:color w:val="000000"/>
                <w:kern w:val="24"/>
                <w:sz w:val="20"/>
                <w:szCs w:val="36"/>
              </w:rPr>
              <w:t xml:space="preserve">corporate deposits. </w:t>
            </w:r>
          </w:p>
        </w:tc>
        <w:tc>
          <w:tcPr>
            <w:tcW w:w="3297" w:type="dxa"/>
            <w:hideMark/>
          </w:tcPr>
          <w:p w14:paraId="7A3EC34C" w14:textId="6241474F" w:rsidR="00B30F41" w:rsidRPr="00D334D8" w:rsidRDefault="008F1D11" w:rsidP="008F1D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36"/>
              </w:rPr>
            </w:pPr>
            <w:r>
              <w:rPr>
                <w:rFonts w:ascii="Calibri" w:eastAsia="Times New Roman" w:hAnsi="Calibri" w:cs="Calibri"/>
                <w:color w:val="000000"/>
                <w:kern w:val="24"/>
                <w:sz w:val="20"/>
                <w:szCs w:val="36"/>
              </w:rPr>
              <w:t>Offline only (as of now) until the online system is integrated on our website</w:t>
            </w:r>
          </w:p>
        </w:tc>
      </w:tr>
    </w:tbl>
    <w:p w14:paraId="22D1807D" w14:textId="77777777" w:rsidR="00E51561" w:rsidRDefault="00E51561" w:rsidP="00F62F54"/>
    <w:p w14:paraId="5A3B1027" w14:textId="77777777" w:rsidR="00DD5D0F" w:rsidRDefault="00FD0FB3" w:rsidP="00DD5D0F">
      <w:pPr>
        <w:pStyle w:val="Heading2"/>
      </w:pPr>
      <w:bookmarkStart w:id="4" w:name="_Toc108195443"/>
      <w:r>
        <w:t>Customer Segment</w:t>
      </w:r>
      <w:bookmarkEnd w:id="4"/>
    </w:p>
    <w:p w14:paraId="26E792B8" w14:textId="67B0DB26" w:rsidR="00F046A9" w:rsidRDefault="00171EE4" w:rsidP="000A5907">
      <w:r w:rsidRPr="003013F5">
        <w:t>Corporate Fixed Deposits</w:t>
      </w:r>
      <w:r w:rsidR="00FD0FB3" w:rsidRPr="003013F5">
        <w:t xml:space="preserve"> can be bought </w:t>
      </w:r>
      <w:r w:rsidR="00775CDE" w:rsidRPr="003013F5">
        <w:t xml:space="preserve">by </w:t>
      </w:r>
      <w:r w:rsidR="00FD0FB3" w:rsidRPr="003013F5">
        <w:t xml:space="preserve">existing </w:t>
      </w:r>
      <w:proofErr w:type="spellStart"/>
      <w:r w:rsidR="00775CDE" w:rsidRPr="003013F5">
        <w:t>Sharekhan</w:t>
      </w:r>
      <w:proofErr w:type="spellEnd"/>
      <w:r w:rsidR="00775CDE" w:rsidRPr="003013F5">
        <w:t xml:space="preserve"> </w:t>
      </w:r>
      <w:r w:rsidR="00FD0FB3" w:rsidRPr="003013F5">
        <w:t>clients</w:t>
      </w:r>
      <w:r w:rsidR="00134AF6" w:rsidRPr="003013F5">
        <w:t>.</w:t>
      </w:r>
      <w:r w:rsidR="00B702DC" w:rsidRPr="003013F5">
        <w:t xml:space="preserve"> </w:t>
      </w:r>
      <w:r w:rsidR="00775CDE" w:rsidRPr="003013F5">
        <w:t xml:space="preserve">Non </w:t>
      </w:r>
      <w:proofErr w:type="spellStart"/>
      <w:r w:rsidR="00775CDE" w:rsidRPr="003013F5">
        <w:t>Sharekhan</w:t>
      </w:r>
      <w:proofErr w:type="spellEnd"/>
      <w:r w:rsidR="00775CDE" w:rsidRPr="003013F5">
        <w:t xml:space="preserve"> </w:t>
      </w:r>
      <w:r w:rsidR="00F046A9" w:rsidRPr="003013F5">
        <w:t xml:space="preserve">customers could be </w:t>
      </w:r>
      <w:r w:rsidR="00A62EBB" w:rsidRPr="003013F5">
        <w:t>those</w:t>
      </w:r>
      <w:r w:rsidR="00F046A9" w:rsidRPr="003013F5">
        <w:t xml:space="preserve"> who do not have an account </w:t>
      </w:r>
      <w:r w:rsidR="00775CDE" w:rsidRPr="003013F5">
        <w:t xml:space="preserve">(DEMAT or MF) </w:t>
      </w:r>
      <w:r w:rsidR="00F046A9" w:rsidRPr="003013F5">
        <w:t xml:space="preserve">with </w:t>
      </w:r>
      <w:proofErr w:type="spellStart"/>
      <w:r w:rsidR="00F046A9" w:rsidRPr="003013F5">
        <w:t>Sharekhan</w:t>
      </w:r>
      <w:proofErr w:type="spellEnd"/>
      <w:r w:rsidR="00F046A9" w:rsidRPr="003013F5">
        <w:t xml:space="preserve"> or could be in the process of opening an account with us but want to</w:t>
      </w:r>
      <w:r w:rsidR="00B1714E" w:rsidRPr="003013F5">
        <w:t xml:space="preserve"> start</w:t>
      </w:r>
      <w:r w:rsidR="00F046A9" w:rsidRPr="003013F5">
        <w:t xml:space="preserve"> invest</w:t>
      </w:r>
      <w:r w:rsidR="00B1714E" w:rsidRPr="003013F5">
        <w:t>ing</w:t>
      </w:r>
      <w:r w:rsidR="00F046A9" w:rsidRPr="003013F5">
        <w:t xml:space="preserve"> right away.</w:t>
      </w:r>
      <w:r w:rsidR="00775CDE" w:rsidRPr="003013F5">
        <w:t xml:space="preserve"> After having </w:t>
      </w:r>
      <w:r w:rsidRPr="003013F5">
        <w:t>invested in corporate FDs</w:t>
      </w:r>
      <w:r w:rsidR="00B702DC" w:rsidRPr="003013F5">
        <w:t xml:space="preserve"> </w:t>
      </w:r>
      <w:r w:rsidR="00775CDE" w:rsidRPr="003013F5">
        <w:t xml:space="preserve">through </w:t>
      </w:r>
      <w:proofErr w:type="spellStart"/>
      <w:r w:rsidR="00775CDE" w:rsidRPr="003013F5">
        <w:t>Sharekhan</w:t>
      </w:r>
      <w:proofErr w:type="spellEnd"/>
      <w:r w:rsidR="00775CDE" w:rsidRPr="003013F5">
        <w:t xml:space="preserve">, these customers will become </w:t>
      </w:r>
      <w:proofErr w:type="spellStart"/>
      <w:r w:rsidR="00775CDE" w:rsidRPr="003013F5">
        <w:t>Sharekhan</w:t>
      </w:r>
      <w:proofErr w:type="spellEnd"/>
      <w:r w:rsidR="00775CDE" w:rsidRPr="003013F5">
        <w:t xml:space="preserve"> clients</w:t>
      </w:r>
      <w:r w:rsidR="0096267D">
        <w:t xml:space="preserve">. However, we cannot have clients holding only corporate deposit products with us without being a </w:t>
      </w:r>
      <w:proofErr w:type="spellStart"/>
      <w:r w:rsidR="0096267D">
        <w:t>Sharekhan</w:t>
      </w:r>
      <w:proofErr w:type="spellEnd"/>
      <w:r w:rsidR="0096267D">
        <w:t xml:space="preserve"> client.</w:t>
      </w:r>
    </w:p>
    <w:p w14:paraId="7C5A8451" w14:textId="6EF57544" w:rsidR="00171EE4" w:rsidRDefault="00171EE4" w:rsidP="000A5907"/>
    <w:p w14:paraId="59A0AE4F" w14:textId="445F7C15" w:rsidR="00171EE4" w:rsidRDefault="00171EE4" w:rsidP="000A5907"/>
    <w:p w14:paraId="1E280421" w14:textId="113115B8" w:rsidR="00171EE4" w:rsidRDefault="00171EE4" w:rsidP="000A5907"/>
    <w:p w14:paraId="231AF21C" w14:textId="2742FC2D" w:rsidR="00171EE4" w:rsidRDefault="00171EE4" w:rsidP="000A5907"/>
    <w:p w14:paraId="4FD1125A" w14:textId="5F04B2CC" w:rsidR="00171EE4" w:rsidRDefault="00171EE4" w:rsidP="000A5907"/>
    <w:p w14:paraId="524C14AC" w14:textId="2C4E021C" w:rsidR="00171EE4" w:rsidRDefault="00171EE4" w:rsidP="000A5907"/>
    <w:p w14:paraId="47B3A8F0" w14:textId="36CCAA88" w:rsidR="00171EE4" w:rsidRDefault="00171EE4" w:rsidP="000A5907"/>
    <w:p w14:paraId="64B6ED5C" w14:textId="06F65313" w:rsidR="00171EE4" w:rsidRDefault="00171EE4" w:rsidP="000A5907"/>
    <w:p w14:paraId="32DDB6FA" w14:textId="77777777" w:rsidR="00171EE4" w:rsidRDefault="00171EE4" w:rsidP="000A5907"/>
    <w:p w14:paraId="6569580F" w14:textId="77777777" w:rsidR="00702F6C" w:rsidRDefault="000F17D3" w:rsidP="00702F6C">
      <w:pPr>
        <w:pStyle w:val="Heading2"/>
      </w:pPr>
      <w:bookmarkStart w:id="5" w:name="_Toc108195444"/>
      <w:r>
        <w:lastRenderedPageBreak/>
        <w:t>Sales</w:t>
      </w:r>
      <w:r w:rsidR="00702F6C">
        <w:t xml:space="preserve"> Process</w:t>
      </w:r>
      <w:bookmarkEnd w:id="5"/>
    </w:p>
    <w:p w14:paraId="156432DC" w14:textId="45648F75" w:rsidR="00E51561" w:rsidRDefault="00E51561" w:rsidP="00E51561">
      <w:r>
        <w:br/>
      </w:r>
      <w:r w:rsidR="000F17D3">
        <w:t xml:space="preserve">The </w:t>
      </w:r>
      <w:r w:rsidR="00171EE4">
        <w:t>CDs can</w:t>
      </w:r>
      <w:r w:rsidR="00B702DC">
        <w:t xml:space="preserve"> be sold </w:t>
      </w:r>
      <w:r w:rsidR="00D77548">
        <w:t>through</w:t>
      </w:r>
      <w:r>
        <w:t>:</w:t>
      </w:r>
    </w:p>
    <w:p w14:paraId="3FFFDB9E" w14:textId="77777777" w:rsidR="000F17D3" w:rsidRDefault="000F17D3" w:rsidP="00E51561">
      <w:pPr>
        <w:pStyle w:val="ListParagraph"/>
        <w:numPr>
          <w:ilvl w:val="0"/>
          <w:numId w:val="10"/>
        </w:numPr>
      </w:pPr>
      <w:r>
        <w:t>Physical Branch network</w:t>
      </w:r>
    </w:p>
    <w:p w14:paraId="559910FE" w14:textId="77777777" w:rsidR="00E51561" w:rsidRDefault="00E51561" w:rsidP="000F17D3">
      <w:pPr>
        <w:pStyle w:val="ListParagraph"/>
        <w:numPr>
          <w:ilvl w:val="1"/>
          <w:numId w:val="10"/>
        </w:numPr>
      </w:pPr>
      <w:r>
        <w:t>Through S</w:t>
      </w:r>
      <w:r w:rsidR="00D514F4">
        <w:t>K Staff</w:t>
      </w:r>
    </w:p>
    <w:p w14:paraId="64F364AC" w14:textId="675CDB1F" w:rsidR="000F17D3" w:rsidRDefault="00E51561" w:rsidP="00D77548">
      <w:pPr>
        <w:pStyle w:val="ListParagraph"/>
        <w:numPr>
          <w:ilvl w:val="1"/>
          <w:numId w:val="10"/>
        </w:numPr>
      </w:pPr>
      <w:r>
        <w:t>Branch Walk-ins</w:t>
      </w:r>
    </w:p>
    <w:p w14:paraId="704F28D9" w14:textId="26BE9DAC" w:rsidR="00B436C8" w:rsidRDefault="00B436C8" w:rsidP="00B436C8">
      <w:r>
        <w:t>Currently, customers can invest in corporate fixed deposits through the offline route only, below is the generic process that needs to be followed by the frontline to sell corporate deposits</w:t>
      </w:r>
      <w:r w:rsidR="00134466">
        <w:t>.</w:t>
      </w:r>
    </w:p>
    <w:p w14:paraId="6869FD8A" w14:textId="77777777" w:rsidR="00BC7856" w:rsidRPr="00BC7856" w:rsidRDefault="00BC7856" w:rsidP="00BC7856">
      <w:pPr>
        <w:rPr>
          <w:b/>
          <w:u w:val="single"/>
        </w:rPr>
      </w:pPr>
      <w:r w:rsidRPr="00BC7856">
        <w:rPr>
          <w:b/>
          <w:u w:val="single"/>
        </w:rPr>
        <w:t>Physical Channel</w:t>
      </w:r>
    </w:p>
    <w:p w14:paraId="453075EB" w14:textId="06D899C9" w:rsidR="000F17D3" w:rsidRDefault="006D126C" w:rsidP="000F17D3">
      <w:r>
        <w:rPr>
          <w:noProof/>
          <w:lang w:val="en-IN" w:eastAsia="en-IN"/>
        </w:rPr>
        <w:drawing>
          <wp:inline distT="0" distB="0" distL="0" distR="0" wp14:anchorId="66B535DB" wp14:editId="5C595692">
            <wp:extent cx="6582814" cy="174307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4910" cy="1759517"/>
                    </a:xfrm>
                    <a:prstGeom prst="rect">
                      <a:avLst/>
                    </a:prstGeom>
                    <a:noFill/>
                  </pic:spPr>
                </pic:pic>
              </a:graphicData>
            </a:graphic>
          </wp:inline>
        </w:drawing>
      </w:r>
    </w:p>
    <w:p w14:paraId="7D290F32" w14:textId="718A0ED3" w:rsidR="00B436C8" w:rsidRDefault="00B436C8" w:rsidP="000F17D3"/>
    <w:p w14:paraId="190D1CBE" w14:textId="77777777" w:rsidR="000A5907" w:rsidRDefault="00A46A7F" w:rsidP="000A5907">
      <w:pPr>
        <w:pStyle w:val="Heading2"/>
      </w:pPr>
      <w:bookmarkStart w:id="6" w:name="_Toc108195445"/>
      <w:r>
        <w:t>Business credit</w:t>
      </w:r>
      <w:r w:rsidR="002577C6">
        <w:t>/Client Mapping</w:t>
      </w:r>
      <w:bookmarkEnd w:id="6"/>
    </w:p>
    <w:p w14:paraId="40BF7AF9" w14:textId="335760E6" w:rsidR="00960B59" w:rsidRPr="0096267D" w:rsidRDefault="00960B59" w:rsidP="0096267D">
      <w:pPr>
        <w:pStyle w:val="ListParagraph"/>
        <w:numPr>
          <w:ilvl w:val="0"/>
          <w:numId w:val="34"/>
        </w:numPr>
        <w:spacing w:after="240" w:line="252" w:lineRule="auto"/>
        <w:rPr>
          <w:rFonts w:eastAsia="Calibri" w:cstheme="minorHAnsi"/>
          <w:lang w:val="en-IN"/>
        </w:rPr>
      </w:pPr>
      <w:r w:rsidRPr="0096267D">
        <w:rPr>
          <w:rFonts w:eastAsia="Calibri" w:cstheme="minorHAnsi"/>
          <w:lang w:val="en-IN"/>
        </w:rPr>
        <w:t>Product team will be responsible for maintaining the data for orders punched under our distribution code.</w:t>
      </w:r>
    </w:p>
    <w:p w14:paraId="0CDD807F" w14:textId="4F6643E6" w:rsidR="00960B59" w:rsidRPr="0096267D" w:rsidRDefault="00960B59" w:rsidP="0096267D">
      <w:pPr>
        <w:pStyle w:val="ListParagraph"/>
        <w:numPr>
          <w:ilvl w:val="0"/>
          <w:numId w:val="34"/>
        </w:numPr>
        <w:spacing w:after="240" w:line="252" w:lineRule="auto"/>
        <w:rPr>
          <w:rFonts w:eastAsia="Calibri" w:cstheme="minorHAnsi"/>
          <w:lang w:val="en-IN"/>
        </w:rPr>
      </w:pPr>
      <w:r w:rsidRPr="0096267D">
        <w:rPr>
          <w:rFonts w:eastAsia="Calibri" w:cstheme="minorHAnsi"/>
          <w:lang w:val="en-IN"/>
        </w:rPr>
        <w:t>Data will be shared on a monthly basis with all employees</w:t>
      </w:r>
    </w:p>
    <w:p w14:paraId="28973A0A" w14:textId="43BE2BFE" w:rsidR="00960B59" w:rsidRPr="0096267D" w:rsidRDefault="00960B59" w:rsidP="0096267D">
      <w:pPr>
        <w:pStyle w:val="ListParagraph"/>
        <w:numPr>
          <w:ilvl w:val="0"/>
          <w:numId w:val="34"/>
        </w:numPr>
        <w:spacing w:after="240" w:line="252" w:lineRule="auto"/>
        <w:rPr>
          <w:rFonts w:eastAsia="Calibri" w:cstheme="minorHAnsi"/>
          <w:lang w:val="en-IN"/>
        </w:rPr>
      </w:pPr>
      <w:r w:rsidRPr="0096267D">
        <w:rPr>
          <w:rFonts w:eastAsia="Calibri" w:cstheme="minorHAnsi"/>
          <w:lang w:val="en-IN"/>
        </w:rPr>
        <w:t>MIS will be created based on DPMS mapping for investments in corporate fixed deposits</w:t>
      </w:r>
    </w:p>
    <w:p w14:paraId="4747C100" w14:textId="63B80429" w:rsidR="002D52C8" w:rsidRPr="0096267D" w:rsidRDefault="00960B59" w:rsidP="0096267D">
      <w:pPr>
        <w:pStyle w:val="ListParagraph"/>
        <w:numPr>
          <w:ilvl w:val="0"/>
          <w:numId w:val="34"/>
        </w:numPr>
        <w:spacing w:after="240" w:line="252" w:lineRule="auto"/>
        <w:rPr>
          <w:rFonts w:eastAsia="Calibri" w:cstheme="minorHAnsi"/>
          <w:lang w:val="en-IN"/>
        </w:rPr>
      </w:pPr>
      <w:r w:rsidRPr="0096267D">
        <w:rPr>
          <w:rFonts w:eastAsia="Calibri" w:cstheme="minorHAnsi"/>
          <w:lang w:val="en-IN"/>
        </w:rPr>
        <w:t>Business credit will be given to relationship managers as per the client’s mapping in the DPMS systems</w:t>
      </w:r>
      <w:r w:rsidR="002D52C8" w:rsidRPr="0096267D">
        <w:rPr>
          <w:rFonts w:eastAsia="Calibri" w:cstheme="minorHAnsi"/>
          <w:lang w:val="en-IN"/>
        </w:rPr>
        <w:t>.</w:t>
      </w:r>
      <w:r w:rsidR="007347C5" w:rsidRPr="0096267D">
        <w:rPr>
          <w:rFonts w:eastAsia="Calibri" w:cstheme="minorHAnsi"/>
          <w:lang w:val="en-IN"/>
        </w:rPr>
        <w:t xml:space="preserve"> </w:t>
      </w:r>
    </w:p>
    <w:p w14:paraId="4023B6A8" w14:textId="6E14CF36" w:rsidR="002577C6" w:rsidRDefault="002577C6" w:rsidP="00960B59">
      <w:pPr>
        <w:spacing w:after="240" w:line="252" w:lineRule="auto"/>
        <w:contextualSpacing/>
        <w:rPr>
          <w:rFonts w:eastAsia="Calibri" w:cstheme="minorHAnsi"/>
          <w:lang w:val="en-IN"/>
        </w:rPr>
      </w:pPr>
    </w:p>
    <w:p w14:paraId="574F5016" w14:textId="19EFD592" w:rsidR="00C01561" w:rsidRDefault="00C01561" w:rsidP="00793F35">
      <w:pPr>
        <w:pStyle w:val="Heading2"/>
      </w:pPr>
      <w:bookmarkStart w:id="7" w:name="_Toc108195446"/>
      <w:r>
        <w:t>Documentation</w:t>
      </w:r>
      <w:bookmarkEnd w:id="7"/>
    </w:p>
    <w:p w14:paraId="18C04BB7" w14:textId="6DD427E7" w:rsidR="00C01561" w:rsidRPr="00A43588" w:rsidRDefault="00C01561" w:rsidP="00C01561">
      <w:r w:rsidRPr="00A43588">
        <w:t xml:space="preserve">All documents are retained </w:t>
      </w:r>
      <w:r w:rsidR="00785109" w:rsidRPr="00A43588">
        <w:t xml:space="preserve">in </w:t>
      </w:r>
      <w:r w:rsidR="0059638F" w:rsidRPr="00A43588">
        <w:t>physical</w:t>
      </w:r>
      <w:r w:rsidR="00785109" w:rsidRPr="00A43588">
        <w:t xml:space="preserve"> form </w:t>
      </w:r>
      <w:r w:rsidR="0059638F" w:rsidRPr="00A43588">
        <w:t xml:space="preserve">with the product provider, and will be shared with </w:t>
      </w:r>
      <w:proofErr w:type="spellStart"/>
      <w:r w:rsidR="0059638F" w:rsidRPr="00A43588">
        <w:t>Sharekhan</w:t>
      </w:r>
      <w:proofErr w:type="spellEnd"/>
      <w:r w:rsidR="0059638F" w:rsidRPr="00A43588">
        <w:t xml:space="preserve"> on demand.</w:t>
      </w:r>
      <w:r w:rsidR="00C36780" w:rsidRPr="00A43588">
        <w:t xml:space="preserve"> All relationship managers engaging with clients on </w:t>
      </w:r>
      <w:r w:rsidR="007A04DB">
        <w:t>corporate fixed deposits</w:t>
      </w:r>
      <w:r w:rsidR="00C36780" w:rsidRPr="00A43588">
        <w:t xml:space="preserve"> must follow the documentatio</w:t>
      </w:r>
      <w:r w:rsidR="007A04DB">
        <w:t xml:space="preserve">n process as prescribed by the product </w:t>
      </w:r>
      <w:r w:rsidR="00C36780" w:rsidRPr="00A43588">
        <w:t>provider</w:t>
      </w:r>
    </w:p>
    <w:p w14:paraId="27358BF6" w14:textId="32926674" w:rsidR="00C36780" w:rsidRDefault="00C36780" w:rsidP="00793F35">
      <w:pPr>
        <w:pStyle w:val="Heading2"/>
      </w:pPr>
      <w:bookmarkStart w:id="8" w:name="_Toc108195447"/>
      <w:r w:rsidRPr="00B436C8">
        <w:t>Transaction Reporting (Business Credit)</w:t>
      </w:r>
      <w:bookmarkEnd w:id="8"/>
    </w:p>
    <w:p w14:paraId="35712E55" w14:textId="6DDC3BD9" w:rsidR="00C36780" w:rsidRDefault="00C36780" w:rsidP="00C36780">
      <w:r>
        <w:t xml:space="preserve">Business credit will be given to relationship managers as per the client’s mapping in the DPMS systems. </w:t>
      </w:r>
      <w:r w:rsidR="00960B59">
        <w:t>Incentive will be as per incentive policy of respective segment. It will be announced and managed by the respective segment.</w:t>
      </w:r>
    </w:p>
    <w:p w14:paraId="7376CEE1" w14:textId="60FD9437" w:rsidR="004C5452" w:rsidRDefault="00B436C8" w:rsidP="00C36780">
      <w:r>
        <w:lastRenderedPageBreak/>
        <w:t xml:space="preserve">Please note that if a corporate deposit </w:t>
      </w:r>
      <w:r w:rsidR="004C5452">
        <w:t>is sourced by an employee of the sales and onboarding team then the sales credit for the same will be equally shared with the employee to whom the client is mapped to (from the segment)</w:t>
      </w:r>
      <w:r w:rsidR="00EB1C08">
        <w:t xml:space="preserve"> within 3 months of sourcing the deal</w:t>
      </w:r>
      <w:r w:rsidR="004C5452">
        <w:t>.</w:t>
      </w:r>
      <w:r w:rsidR="00C700C7">
        <w:t xml:space="preserve"> The credit sharing will be as follows:</w:t>
      </w:r>
    </w:p>
    <w:p w14:paraId="0D3FE752" w14:textId="148AF944" w:rsidR="00C700C7" w:rsidRDefault="00B436C8" w:rsidP="00C36780">
      <w:r>
        <w:t xml:space="preserve">For </w:t>
      </w:r>
      <w:r w:rsidR="00C700C7">
        <w:t>business sourced within 3 months of account opening for accounts opened by Sales &amp; On-boarding team:</w:t>
      </w:r>
    </w:p>
    <w:tbl>
      <w:tblPr>
        <w:tblStyle w:val="TableGrid"/>
        <w:tblW w:w="0" w:type="auto"/>
        <w:tblLook w:val="04A0" w:firstRow="1" w:lastRow="0" w:firstColumn="1" w:lastColumn="0" w:noHBand="0" w:noVBand="1"/>
      </w:tblPr>
      <w:tblGrid>
        <w:gridCol w:w="3116"/>
        <w:gridCol w:w="1415"/>
        <w:gridCol w:w="4111"/>
      </w:tblGrid>
      <w:tr w:rsidR="00C700C7" w14:paraId="63E74250" w14:textId="77777777" w:rsidTr="00C700C7">
        <w:tc>
          <w:tcPr>
            <w:tcW w:w="3116" w:type="dxa"/>
          </w:tcPr>
          <w:p w14:paraId="1BC90DD6" w14:textId="4E909389" w:rsidR="00C700C7" w:rsidRDefault="00C700C7" w:rsidP="00C36780">
            <w:r>
              <w:t>Segment RM</w:t>
            </w:r>
          </w:p>
        </w:tc>
        <w:tc>
          <w:tcPr>
            <w:tcW w:w="1415" w:type="dxa"/>
          </w:tcPr>
          <w:p w14:paraId="0B248411" w14:textId="0B97BCF8" w:rsidR="00C700C7" w:rsidRDefault="00C700C7" w:rsidP="00C36780">
            <w:r>
              <w:t xml:space="preserve">100% </w:t>
            </w:r>
          </w:p>
        </w:tc>
        <w:tc>
          <w:tcPr>
            <w:tcW w:w="4111" w:type="dxa"/>
          </w:tcPr>
          <w:p w14:paraId="12EB31EE" w14:textId="569E0052" w:rsidR="00C700C7" w:rsidRDefault="00C700C7" w:rsidP="00C36780">
            <w:r>
              <w:t>If no Sales or On-boarding team member is involved</w:t>
            </w:r>
          </w:p>
        </w:tc>
      </w:tr>
      <w:tr w:rsidR="00C700C7" w14:paraId="1C5B67C4" w14:textId="77777777" w:rsidTr="00C700C7">
        <w:tc>
          <w:tcPr>
            <w:tcW w:w="3116" w:type="dxa"/>
          </w:tcPr>
          <w:p w14:paraId="39E7E283" w14:textId="03AE0E6B" w:rsidR="00C700C7" w:rsidRDefault="00C700C7" w:rsidP="00C36780">
            <w:r>
              <w:t>Segment RM</w:t>
            </w:r>
          </w:p>
        </w:tc>
        <w:tc>
          <w:tcPr>
            <w:tcW w:w="1415" w:type="dxa"/>
          </w:tcPr>
          <w:p w14:paraId="0FE98134" w14:textId="68FB73C6" w:rsidR="00C700C7" w:rsidRDefault="00C700C7" w:rsidP="00C36780">
            <w:r>
              <w:t>50%</w:t>
            </w:r>
          </w:p>
        </w:tc>
        <w:tc>
          <w:tcPr>
            <w:tcW w:w="4111" w:type="dxa"/>
          </w:tcPr>
          <w:p w14:paraId="0C0E518E" w14:textId="385DA115" w:rsidR="00C700C7" w:rsidRDefault="00C700C7" w:rsidP="00C700C7">
            <w:r>
              <w:t>If Sales team member is involved</w:t>
            </w:r>
          </w:p>
        </w:tc>
      </w:tr>
      <w:tr w:rsidR="00C700C7" w14:paraId="7D523627" w14:textId="77777777" w:rsidTr="00C700C7">
        <w:tc>
          <w:tcPr>
            <w:tcW w:w="3116" w:type="dxa"/>
          </w:tcPr>
          <w:p w14:paraId="79A88000" w14:textId="6EB4A454" w:rsidR="00C700C7" w:rsidRDefault="00C700C7" w:rsidP="00C700C7">
            <w:r>
              <w:t>Sales Executive (if on-boarding team member is not involved)</w:t>
            </w:r>
          </w:p>
        </w:tc>
        <w:tc>
          <w:tcPr>
            <w:tcW w:w="1415" w:type="dxa"/>
          </w:tcPr>
          <w:p w14:paraId="504369DF" w14:textId="7258DCC9" w:rsidR="00C700C7" w:rsidRDefault="00C700C7" w:rsidP="00C700C7">
            <w:r>
              <w:t>50%</w:t>
            </w:r>
          </w:p>
        </w:tc>
        <w:tc>
          <w:tcPr>
            <w:tcW w:w="4111" w:type="dxa"/>
          </w:tcPr>
          <w:p w14:paraId="4541832D" w14:textId="758F1057" w:rsidR="00C700C7" w:rsidRDefault="00C700C7" w:rsidP="00C700C7">
            <w:r>
              <w:t>If account is not mapped to On-boarding branch</w:t>
            </w:r>
          </w:p>
        </w:tc>
      </w:tr>
      <w:tr w:rsidR="00C700C7" w14:paraId="49B0F1DB" w14:textId="77777777" w:rsidTr="00C700C7">
        <w:tc>
          <w:tcPr>
            <w:tcW w:w="3116" w:type="dxa"/>
          </w:tcPr>
          <w:p w14:paraId="1ABB3BD1" w14:textId="2937C8CA" w:rsidR="00C700C7" w:rsidRDefault="00C700C7" w:rsidP="00C700C7">
            <w:r>
              <w:t>Sales Executive (if on-boarding team member is involved)</w:t>
            </w:r>
          </w:p>
        </w:tc>
        <w:tc>
          <w:tcPr>
            <w:tcW w:w="1415" w:type="dxa"/>
          </w:tcPr>
          <w:p w14:paraId="1BF28590" w14:textId="21AD3F6B" w:rsidR="00C700C7" w:rsidRDefault="00C700C7" w:rsidP="00C700C7">
            <w:r>
              <w:t>25%</w:t>
            </w:r>
          </w:p>
        </w:tc>
        <w:tc>
          <w:tcPr>
            <w:tcW w:w="4111" w:type="dxa"/>
          </w:tcPr>
          <w:p w14:paraId="41FAB2FA" w14:textId="76F0943E" w:rsidR="00C700C7" w:rsidRDefault="00C700C7" w:rsidP="00C700C7">
            <w:r w:rsidRPr="00B44BC3">
              <w:t>If account is mapped to On-boarding branch</w:t>
            </w:r>
          </w:p>
        </w:tc>
      </w:tr>
      <w:tr w:rsidR="00C700C7" w14:paraId="7374A523" w14:textId="77777777" w:rsidTr="00C700C7">
        <w:tc>
          <w:tcPr>
            <w:tcW w:w="3116" w:type="dxa"/>
          </w:tcPr>
          <w:p w14:paraId="2F943C8C" w14:textId="0085C583" w:rsidR="00C700C7" w:rsidRDefault="00C700C7" w:rsidP="00C700C7">
            <w:r>
              <w:t>On-boarding Executive</w:t>
            </w:r>
          </w:p>
        </w:tc>
        <w:tc>
          <w:tcPr>
            <w:tcW w:w="1415" w:type="dxa"/>
          </w:tcPr>
          <w:p w14:paraId="64E38BA4" w14:textId="328F3CDF" w:rsidR="00C700C7" w:rsidRDefault="00C700C7" w:rsidP="00C700C7">
            <w:r>
              <w:t>25%</w:t>
            </w:r>
          </w:p>
        </w:tc>
        <w:tc>
          <w:tcPr>
            <w:tcW w:w="4111" w:type="dxa"/>
          </w:tcPr>
          <w:p w14:paraId="0871090B" w14:textId="4FFE651E" w:rsidR="00C700C7" w:rsidRDefault="00C700C7" w:rsidP="00C700C7">
            <w:r w:rsidRPr="00B44BC3">
              <w:t>If account is mapped to On-boarding branch</w:t>
            </w:r>
          </w:p>
        </w:tc>
      </w:tr>
    </w:tbl>
    <w:p w14:paraId="2425584A" w14:textId="303A3280" w:rsidR="00793F35" w:rsidRDefault="00793F35" w:rsidP="00793F35">
      <w:pPr>
        <w:pStyle w:val="Heading2"/>
      </w:pPr>
      <w:bookmarkStart w:id="9" w:name="_Toc108195448"/>
      <w:r>
        <w:t xml:space="preserve">Training and </w:t>
      </w:r>
      <w:r w:rsidR="008B7E88">
        <w:t>Certification</w:t>
      </w:r>
      <w:bookmarkEnd w:id="9"/>
    </w:p>
    <w:p w14:paraId="46C142A3" w14:textId="4A3479C6" w:rsidR="00EE09D6" w:rsidRDefault="00960B59" w:rsidP="00EE09D6">
      <w:r w:rsidRPr="00960B59">
        <w:t>Currently, there is no certification requirement for sourcing corporate deposits.  All frontline staff responsible for targets can distribute this product. They are required to attend the trainings organized by the product team from time to time</w:t>
      </w:r>
      <w:r w:rsidR="00B436C8">
        <w:t>.</w:t>
      </w:r>
    </w:p>
    <w:p w14:paraId="19972BF9" w14:textId="77777777" w:rsidR="00793F35" w:rsidRDefault="00793F35" w:rsidP="00793F35">
      <w:pPr>
        <w:pStyle w:val="Heading2"/>
      </w:pPr>
      <w:bookmarkStart w:id="10" w:name="_Toc108195449"/>
      <w:r>
        <w:t>Sales Quality</w:t>
      </w:r>
      <w:r w:rsidR="00F05652">
        <w:t>/</w:t>
      </w:r>
      <w:proofErr w:type="spellStart"/>
      <w:r w:rsidR="00F05652">
        <w:t>Mis</w:t>
      </w:r>
      <w:proofErr w:type="spellEnd"/>
      <w:r w:rsidR="00F05652">
        <w:t>-selling</w:t>
      </w:r>
      <w:bookmarkEnd w:id="10"/>
    </w:p>
    <w:p w14:paraId="577E9C57" w14:textId="015C2C9C" w:rsidR="00A30A9A" w:rsidRDefault="00A30A9A" w:rsidP="00793F35">
      <w:proofErr w:type="spellStart"/>
      <w:r>
        <w:t>Mis</w:t>
      </w:r>
      <w:proofErr w:type="spellEnd"/>
      <w:r>
        <w:t xml:space="preserve">-selling means selling a product by giving a wrong picture of a product, it may include, giving wrong information, giving unrealistic information, not giving full information about the </w:t>
      </w:r>
      <w:r w:rsidR="00933A74">
        <w:t>product. It</w:t>
      </w:r>
      <w:r>
        <w:t xml:space="preserve"> is direct indicator of the Sales quality. The Sales quality would be tracked by the </w:t>
      </w:r>
      <w:proofErr w:type="spellStart"/>
      <w:r>
        <w:t>mis</w:t>
      </w:r>
      <w:proofErr w:type="spellEnd"/>
      <w:r>
        <w:t xml:space="preserve">-selling complaints </w:t>
      </w:r>
      <w:r w:rsidR="00AE3238">
        <w:t>from</w:t>
      </w:r>
      <w:r w:rsidR="00C36780">
        <w:t xml:space="preserve"> c</w:t>
      </w:r>
      <w:r w:rsidR="00AE3238">
        <w:t>lients</w:t>
      </w:r>
      <w:r w:rsidR="00232BFA">
        <w:t xml:space="preserve">. </w:t>
      </w:r>
      <w:r>
        <w:t xml:space="preserve">In case </w:t>
      </w:r>
      <w:proofErr w:type="spellStart"/>
      <w:r>
        <w:t>mis</w:t>
      </w:r>
      <w:proofErr w:type="spellEnd"/>
      <w:r>
        <w:t xml:space="preserve"> selling is established the employee will face stringent action from the management</w:t>
      </w:r>
      <w:r w:rsidR="00232BFA">
        <w:t xml:space="preserve"> included but not limited to </w:t>
      </w:r>
      <w:proofErr w:type="spellStart"/>
      <w:r w:rsidR="00232BFA">
        <w:t>clawback</w:t>
      </w:r>
      <w:proofErr w:type="spellEnd"/>
      <w:r w:rsidR="00232BFA">
        <w:t xml:space="preserve"> of incentive paid</w:t>
      </w:r>
      <w:r>
        <w:t>.</w:t>
      </w:r>
    </w:p>
    <w:p w14:paraId="2F4087E1" w14:textId="5D70036D" w:rsidR="004217E0" w:rsidRDefault="004217E0" w:rsidP="004217E0">
      <w:pPr>
        <w:pStyle w:val="Heading2"/>
      </w:pPr>
      <w:bookmarkStart w:id="11" w:name="_Toc108195450"/>
      <w:r>
        <w:t>Post Sales- client servicing</w:t>
      </w:r>
      <w:bookmarkEnd w:id="11"/>
    </w:p>
    <w:p w14:paraId="59A98726" w14:textId="48060BEA" w:rsidR="004217E0" w:rsidRDefault="00960B59" w:rsidP="004217E0">
      <w:r w:rsidRPr="00960B59">
        <w:t xml:space="preserve">The Relationship Manager sourcing the business is the first point of contact for the customer and will be responsible for helping the customer with the request. Additionally, branch staff shall be available for any servicing needs of the customers. Branch staff will support servicing requirements of customers with the support of </w:t>
      </w:r>
      <w:r w:rsidR="008B7E88">
        <w:t xml:space="preserve">the </w:t>
      </w:r>
      <w:r>
        <w:t>product provider</w:t>
      </w:r>
      <w:r w:rsidR="004217E0">
        <w:t>.</w:t>
      </w:r>
    </w:p>
    <w:p w14:paraId="5192801D" w14:textId="77777777" w:rsidR="00960B59" w:rsidRPr="00960B59" w:rsidRDefault="00960B59" w:rsidP="00960B59">
      <w:pPr>
        <w:pStyle w:val="Heading2"/>
      </w:pPr>
      <w:bookmarkStart w:id="12" w:name="_Toc108195451"/>
      <w:r w:rsidRPr="00960B59">
        <w:t>Do’s and Don’ts</w:t>
      </w:r>
      <w:bookmarkEnd w:id="12"/>
    </w:p>
    <w:p w14:paraId="7C49BBE3" w14:textId="77777777" w:rsidR="00960B59" w:rsidRPr="00960B59" w:rsidRDefault="00960B59" w:rsidP="00960B59">
      <w:pPr>
        <w:numPr>
          <w:ilvl w:val="0"/>
          <w:numId w:val="31"/>
        </w:numPr>
        <w:autoSpaceDE w:val="0"/>
        <w:autoSpaceDN w:val="0"/>
        <w:adjustRightInd w:val="0"/>
        <w:spacing w:after="222" w:line="240" w:lineRule="auto"/>
        <w:rPr>
          <w:rFonts w:ascii="Calibri" w:hAnsi="Calibri" w:cs="Calibri"/>
          <w:color w:val="000000"/>
          <w:szCs w:val="23"/>
        </w:rPr>
      </w:pPr>
      <w:r w:rsidRPr="00960B59">
        <w:rPr>
          <w:rFonts w:ascii="Calibri" w:hAnsi="Calibri" w:cs="Calibri"/>
          <w:color w:val="000000"/>
          <w:szCs w:val="23"/>
        </w:rPr>
        <w:t xml:space="preserve">Be diligent in attesting / certifying investor documents and performing In-Person -Verification (IPV) of </w:t>
      </w:r>
      <w:proofErr w:type="gramStart"/>
      <w:r w:rsidRPr="00960B59">
        <w:rPr>
          <w:rFonts w:ascii="Calibri" w:hAnsi="Calibri" w:cs="Calibri"/>
          <w:color w:val="000000"/>
          <w:szCs w:val="23"/>
        </w:rPr>
        <w:t>investor's</w:t>
      </w:r>
      <w:proofErr w:type="gramEnd"/>
      <w:r w:rsidRPr="00960B59">
        <w:rPr>
          <w:rFonts w:ascii="Calibri" w:hAnsi="Calibri" w:cs="Calibri"/>
          <w:color w:val="000000"/>
          <w:szCs w:val="23"/>
        </w:rPr>
        <w:t xml:space="preserve"> for the KYC process in accordance with the guidelines prescribed by SEBI/ KYC Registration Agency (KRA) from time to time. </w:t>
      </w:r>
    </w:p>
    <w:p w14:paraId="33B9EE20" w14:textId="77777777" w:rsidR="00960B59" w:rsidRPr="00960B59" w:rsidRDefault="00960B59" w:rsidP="00960B59">
      <w:pPr>
        <w:numPr>
          <w:ilvl w:val="0"/>
          <w:numId w:val="31"/>
        </w:numPr>
        <w:autoSpaceDE w:val="0"/>
        <w:autoSpaceDN w:val="0"/>
        <w:adjustRightInd w:val="0"/>
        <w:spacing w:after="222" w:line="240" w:lineRule="auto"/>
        <w:rPr>
          <w:rFonts w:ascii="Calibri" w:hAnsi="Calibri" w:cs="Calibri"/>
          <w:color w:val="000000"/>
          <w:szCs w:val="23"/>
        </w:rPr>
      </w:pPr>
      <w:r w:rsidRPr="00960B59">
        <w:rPr>
          <w:rFonts w:ascii="Calibri" w:hAnsi="Calibri" w:cs="Calibri"/>
          <w:color w:val="000000"/>
          <w:szCs w:val="23"/>
        </w:rPr>
        <w:t xml:space="preserve">Consider investor's interest as paramount and take necessary steps to ensure that the investor's interest is protected in all circumstances. </w:t>
      </w:r>
    </w:p>
    <w:p w14:paraId="7EF1026F" w14:textId="77777777" w:rsidR="00960B59" w:rsidRPr="00960B59" w:rsidRDefault="00960B59" w:rsidP="00960B59">
      <w:pPr>
        <w:numPr>
          <w:ilvl w:val="0"/>
          <w:numId w:val="31"/>
        </w:numPr>
        <w:autoSpaceDE w:val="0"/>
        <w:autoSpaceDN w:val="0"/>
        <w:adjustRightInd w:val="0"/>
        <w:spacing w:after="222" w:line="240" w:lineRule="auto"/>
        <w:rPr>
          <w:rFonts w:ascii="Calibri" w:hAnsi="Calibri" w:cs="Calibri"/>
          <w:color w:val="000000"/>
          <w:szCs w:val="23"/>
        </w:rPr>
      </w:pPr>
      <w:r w:rsidRPr="00960B59">
        <w:rPr>
          <w:rFonts w:ascii="Calibri" w:hAnsi="Calibri" w:cs="Calibri"/>
          <w:color w:val="000000"/>
          <w:szCs w:val="23"/>
        </w:rPr>
        <w:lastRenderedPageBreak/>
        <w:t xml:space="preserve">Be fully conversant with the key provisions of the Disclosure Document and the contract being entered between the customer and the FD Issuer. </w:t>
      </w:r>
    </w:p>
    <w:p w14:paraId="7EF76118" w14:textId="77777777" w:rsidR="00960B59" w:rsidRPr="00960B59" w:rsidRDefault="00960B59" w:rsidP="00960B59">
      <w:pPr>
        <w:numPr>
          <w:ilvl w:val="0"/>
          <w:numId w:val="31"/>
        </w:numPr>
        <w:autoSpaceDE w:val="0"/>
        <w:autoSpaceDN w:val="0"/>
        <w:adjustRightInd w:val="0"/>
        <w:spacing w:after="222" w:line="240" w:lineRule="auto"/>
        <w:rPr>
          <w:rFonts w:ascii="Calibri" w:hAnsi="Calibri" w:cs="Calibri"/>
          <w:color w:val="000000"/>
          <w:szCs w:val="23"/>
        </w:rPr>
      </w:pPr>
      <w:r w:rsidRPr="00960B59">
        <w:rPr>
          <w:rFonts w:ascii="Calibri" w:hAnsi="Calibri" w:cs="Calibri"/>
          <w:color w:val="000000"/>
          <w:szCs w:val="23"/>
        </w:rPr>
        <w:t xml:space="preserve">Provide full and latest information of the product in the form of interest rates as well as availability of early withdrawal options including risk factors and highlight the assumptions if any. </w:t>
      </w:r>
    </w:p>
    <w:p w14:paraId="7354D0D3" w14:textId="77777777" w:rsidR="00960B59" w:rsidRPr="00960B59" w:rsidRDefault="00960B59" w:rsidP="00960B59">
      <w:pPr>
        <w:numPr>
          <w:ilvl w:val="0"/>
          <w:numId w:val="31"/>
        </w:numPr>
        <w:autoSpaceDE w:val="0"/>
        <w:autoSpaceDN w:val="0"/>
        <w:adjustRightInd w:val="0"/>
        <w:spacing w:after="222" w:line="240" w:lineRule="auto"/>
        <w:rPr>
          <w:rFonts w:ascii="Calibri" w:hAnsi="Calibri" w:cs="Calibri"/>
          <w:color w:val="000000"/>
          <w:szCs w:val="23"/>
        </w:rPr>
      </w:pPr>
      <w:r w:rsidRPr="00960B59">
        <w:rPr>
          <w:rFonts w:ascii="Calibri" w:hAnsi="Calibri" w:cs="Calibri"/>
          <w:color w:val="000000"/>
          <w:szCs w:val="23"/>
        </w:rPr>
        <w:t xml:space="preserve">Disclose to the investors all material information including all the commissions received for the purpose of soliciting such investments. </w:t>
      </w:r>
    </w:p>
    <w:p w14:paraId="17DC1947" w14:textId="77777777" w:rsidR="00960B59" w:rsidRPr="00960B59" w:rsidRDefault="00960B59" w:rsidP="00960B59">
      <w:pPr>
        <w:numPr>
          <w:ilvl w:val="0"/>
          <w:numId w:val="31"/>
        </w:numPr>
        <w:autoSpaceDE w:val="0"/>
        <w:autoSpaceDN w:val="0"/>
        <w:adjustRightInd w:val="0"/>
        <w:spacing w:after="222" w:line="240" w:lineRule="auto"/>
        <w:rPr>
          <w:rFonts w:ascii="Calibri" w:hAnsi="Calibri" w:cs="Calibri"/>
          <w:color w:val="000000"/>
          <w:szCs w:val="23"/>
        </w:rPr>
      </w:pPr>
      <w:r w:rsidRPr="00960B59">
        <w:rPr>
          <w:rFonts w:ascii="Calibri" w:hAnsi="Calibri" w:cs="Calibri"/>
          <w:color w:val="000000"/>
          <w:szCs w:val="23"/>
        </w:rPr>
        <w:t xml:space="preserve">Keep yourselves abreast with the developments relating to the Industry as also to changes in the disclosure documents and other material aspects and deal with the investors appropriately having regard to the up to date information. </w:t>
      </w:r>
    </w:p>
    <w:p w14:paraId="71C27E8C" w14:textId="77777777" w:rsidR="00960B59" w:rsidRPr="00960B59" w:rsidRDefault="00960B59" w:rsidP="00960B59">
      <w:pPr>
        <w:numPr>
          <w:ilvl w:val="0"/>
          <w:numId w:val="31"/>
        </w:numPr>
        <w:autoSpaceDE w:val="0"/>
        <w:autoSpaceDN w:val="0"/>
        <w:adjustRightInd w:val="0"/>
        <w:spacing w:after="222" w:line="240" w:lineRule="auto"/>
        <w:rPr>
          <w:rFonts w:ascii="Calibri" w:hAnsi="Calibri" w:cs="Calibri"/>
          <w:color w:val="000000"/>
          <w:szCs w:val="23"/>
        </w:rPr>
      </w:pPr>
      <w:r w:rsidRPr="00960B59">
        <w:rPr>
          <w:rFonts w:ascii="Calibri" w:hAnsi="Calibri" w:cs="Calibri"/>
          <w:color w:val="000000"/>
          <w:szCs w:val="23"/>
        </w:rPr>
        <w:t xml:space="preserve">Maintain confidentiality of all investor details, deals and transactions. </w:t>
      </w:r>
    </w:p>
    <w:p w14:paraId="4D7DC52F" w14:textId="77777777" w:rsidR="00960B59" w:rsidRPr="00960B59" w:rsidRDefault="00960B59" w:rsidP="00960B59">
      <w:pPr>
        <w:numPr>
          <w:ilvl w:val="0"/>
          <w:numId w:val="31"/>
        </w:numPr>
        <w:autoSpaceDE w:val="0"/>
        <w:autoSpaceDN w:val="0"/>
        <w:adjustRightInd w:val="0"/>
        <w:spacing w:after="222" w:line="240" w:lineRule="auto"/>
        <w:rPr>
          <w:rFonts w:ascii="Calibri" w:hAnsi="Calibri" w:cs="Calibri"/>
          <w:color w:val="000000"/>
          <w:szCs w:val="23"/>
        </w:rPr>
      </w:pPr>
      <w:r w:rsidRPr="00960B59">
        <w:rPr>
          <w:rFonts w:ascii="Calibri" w:hAnsi="Calibri" w:cs="Calibri"/>
          <w:color w:val="000000"/>
          <w:szCs w:val="23"/>
        </w:rPr>
        <w:t xml:space="preserve">Always keep investor's interest and suitability to their financial needs as paramount and that extra commission or incentive should never form the basis for recommending a product to the investor. </w:t>
      </w:r>
    </w:p>
    <w:p w14:paraId="6D026D85" w14:textId="77777777" w:rsidR="00960B59" w:rsidRPr="00960B59" w:rsidRDefault="00960B59" w:rsidP="00960B59">
      <w:pPr>
        <w:numPr>
          <w:ilvl w:val="0"/>
          <w:numId w:val="31"/>
        </w:numPr>
        <w:autoSpaceDE w:val="0"/>
        <w:autoSpaceDN w:val="0"/>
        <w:adjustRightInd w:val="0"/>
        <w:spacing w:after="222" w:line="240" w:lineRule="auto"/>
        <w:rPr>
          <w:rFonts w:ascii="Calibri" w:hAnsi="Calibri" w:cs="Calibri"/>
          <w:color w:val="000000"/>
          <w:szCs w:val="23"/>
        </w:rPr>
      </w:pPr>
      <w:r w:rsidRPr="00960B59">
        <w:rPr>
          <w:rFonts w:ascii="Calibri" w:hAnsi="Calibri" w:cs="Calibri"/>
          <w:color w:val="000000"/>
          <w:szCs w:val="23"/>
        </w:rPr>
        <w:t xml:space="preserve">Do not offer any rebate or commission back to investors and abstain from attracting investors through temptation of rebate/gifts etc. </w:t>
      </w:r>
    </w:p>
    <w:p w14:paraId="1130722B" w14:textId="77777777" w:rsidR="00960B59" w:rsidRPr="00960B59" w:rsidRDefault="00960B59" w:rsidP="00960B59">
      <w:pPr>
        <w:numPr>
          <w:ilvl w:val="0"/>
          <w:numId w:val="31"/>
        </w:numPr>
        <w:autoSpaceDE w:val="0"/>
        <w:autoSpaceDN w:val="0"/>
        <w:adjustRightInd w:val="0"/>
        <w:spacing w:after="222" w:line="240" w:lineRule="auto"/>
        <w:rPr>
          <w:rFonts w:ascii="Calibri" w:hAnsi="Calibri" w:cs="Calibri"/>
          <w:color w:val="000000"/>
          <w:szCs w:val="23"/>
        </w:rPr>
      </w:pPr>
      <w:r w:rsidRPr="00960B59">
        <w:rPr>
          <w:rFonts w:ascii="Calibri" w:hAnsi="Calibri" w:cs="Calibri"/>
          <w:color w:val="000000"/>
          <w:szCs w:val="23"/>
        </w:rPr>
        <w:t xml:space="preserve">Do not undertake commission driven malpractices such as recommending inappropriate strategy solely because of higher commissions. </w:t>
      </w:r>
    </w:p>
    <w:p w14:paraId="0A989000" w14:textId="77777777" w:rsidR="00960B59" w:rsidRPr="00960B59" w:rsidRDefault="00960B59" w:rsidP="00960B59">
      <w:pPr>
        <w:numPr>
          <w:ilvl w:val="0"/>
          <w:numId w:val="31"/>
        </w:numPr>
        <w:autoSpaceDE w:val="0"/>
        <w:autoSpaceDN w:val="0"/>
        <w:adjustRightInd w:val="0"/>
        <w:spacing w:after="222" w:line="240" w:lineRule="auto"/>
        <w:rPr>
          <w:rFonts w:ascii="Calibri" w:hAnsi="Calibri" w:cs="Calibri"/>
          <w:color w:val="000000"/>
          <w:szCs w:val="23"/>
        </w:rPr>
      </w:pPr>
      <w:r w:rsidRPr="00960B59">
        <w:rPr>
          <w:rFonts w:ascii="Calibri" w:hAnsi="Calibri" w:cs="Calibri"/>
          <w:color w:val="000000"/>
          <w:szCs w:val="23"/>
        </w:rPr>
        <w:t>Observe high standards of ethics, integrity and fairness in all its dealings with all parties - investors, product provider. Render at all times high standards of service, exercise due diligence, and ensure proper care.</w:t>
      </w:r>
      <w:r w:rsidRPr="00960B59">
        <w:rPr>
          <w:rFonts w:ascii="Calibri" w:hAnsi="Calibri" w:cs="Calibri"/>
          <w:b/>
          <w:color w:val="000000"/>
          <w:szCs w:val="24"/>
        </w:rPr>
        <w:t xml:space="preserve">    </w:t>
      </w:r>
    </w:p>
    <w:p w14:paraId="354121F2" w14:textId="6E15F751" w:rsidR="00793F35" w:rsidRPr="004D78AC" w:rsidRDefault="00793F35" w:rsidP="002C2ACC">
      <w:pPr>
        <w:pStyle w:val="ListParagraph"/>
        <w:ind w:left="0"/>
      </w:pPr>
    </w:p>
    <w:sectPr w:rsidR="00793F35" w:rsidRPr="004D78AC" w:rsidSect="00CB5FF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CE94E" w14:textId="77777777" w:rsidR="006F2D42" w:rsidRDefault="006F2D42" w:rsidP="0046438E">
      <w:pPr>
        <w:spacing w:after="0" w:line="240" w:lineRule="auto"/>
      </w:pPr>
      <w:r>
        <w:separator/>
      </w:r>
    </w:p>
  </w:endnote>
  <w:endnote w:type="continuationSeparator" w:id="0">
    <w:p w14:paraId="2B03AB3E" w14:textId="77777777" w:rsidR="006F2D42" w:rsidRDefault="006F2D42" w:rsidP="0046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3EE0" w14:textId="77777777" w:rsidR="00385ACA" w:rsidRDefault="00385A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832839"/>
      <w:docPartObj>
        <w:docPartGallery w:val="Page Numbers (Bottom of Page)"/>
        <w:docPartUnique/>
      </w:docPartObj>
    </w:sdtPr>
    <w:sdtEndPr/>
    <w:sdtContent>
      <w:sdt>
        <w:sdtPr>
          <w:id w:val="565050477"/>
          <w:docPartObj>
            <w:docPartGallery w:val="Page Numbers (Top of Page)"/>
            <w:docPartUnique/>
          </w:docPartObj>
        </w:sdtPr>
        <w:sdtEndPr/>
        <w:sdtContent>
          <w:p w14:paraId="28AB1076" w14:textId="4EA9A90C" w:rsidR="00AE3238" w:rsidRDefault="00AE323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B7E88">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B7E88">
              <w:rPr>
                <w:b/>
                <w:noProof/>
              </w:rPr>
              <w:t>6</w:t>
            </w:r>
            <w:r>
              <w:rPr>
                <w:b/>
                <w:sz w:val="24"/>
                <w:szCs w:val="24"/>
              </w:rPr>
              <w:fldChar w:fldCharType="end"/>
            </w:r>
          </w:p>
        </w:sdtContent>
      </w:sdt>
    </w:sdtContent>
  </w:sdt>
  <w:p w14:paraId="45A33544" w14:textId="77777777" w:rsidR="00AE3238" w:rsidRDefault="00AE323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29FEE" w14:textId="368952F5" w:rsidR="00AE3238" w:rsidRPr="00BB577F" w:rsidRDefault="00AE3238" w:rsidP="00BB577F">
    <w:pPr>
      <w:pStyle w:val="Footer"/>
      <w:jc w:val="right"/>
      <w:rPr>
        <w:color w:val="808080" w:themeColor="background1" w:themeShade="80"/>
      </w:rPr>
    </w:pPr>
    <w:r>
      <w:rPr>
        <w:noProof/>
        <w:color w:val="808080" w:themeColor="background1" w:themeShade="80"/>
        <w:lang w:val="en-IN" w:eastAsia="en-IN"/>
      </w:rPr>
      <mc:AlternateContent>
        <mc:Choice Requires="wps">
          <w:drawing>
            <wp:anchor distT="0" distB="0" distL="114300" distR="114300" simplePos="0" relativeHeight="251660288" behindDoc="0" locked="0" layoutInCell="1" allowOverlap="1" wp14:anchorId="4AE6AFE2" wp14:editId="07E9FC86">
              <wp:simplePos x="0" y="0"/>
              <wp:positionH relativeFrom="column">
                <wp:posOffset>-409575</wp:posOffset>
              </wp:positionH>
              <wp:positionV relativeFrom="paragraph">
                <wp:posOffset>-10160</wp:posOffset>
              </wp:positionV>
              <wp:extent cx="1333500" cy="1196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46C9F" w14:textId="7F920896" w:rsidR="00AE3238" w:rsidRPr="00CC6C44" w:rsidRDefault="00AE3238">
                          <w:pPr>
                            <w:rPr>
                              <w:color w:val="7F7F7F" w:themeColor="text1" w:themeTint="80"/>
                            </w:rPr>
                          </w:pPr>
                          <w:r>
                            <w:rPr>
                              <w:color w:val="7F7F7F" w:themeColor="text1" w:themeTint="80"/>
                            </w:rPr>
                            <w:t>Version 1</w:t>
                          </w:r>
                          <w:r w:rsidR="00385ACA">
                            <w:rPr>
                              <w:color w:val="7F7F7F" w:themeColor="text1" w:themeTint="80"/>
                            </w:rPr>
                            <w:t>_101</w:t>
                          </w:r>
                          <w:r w:rsidR="00F84FB3">
                            <w:rPr>
                              <w:color w:val="7F7F7F" w:themeColor="text1" w:themeTint="80"/>
                            </w:rPr>
                            <w:t>122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E6AFE2" id="_x0000_t202" coordsize="21600,21600" o:spt="202" path="m,l,21600r21600,l21600,xe">
              <v:stroke joinstyle="miter"/>
              <v:path gradientshapeok="t" o:connecttype="rect"/>
            </v:shapetype>
            <v:shape id="Text Box 1" o:spid="_x0000_s1026" type="#_x0000_t202" style="position:absolute;left:0;text-align:left;margin-left:-32.25pt;margin-top:-.8pt;width:105pt;height:9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" filled="f" stroked="f">
              <v:textbox>
                <w:txbxContent>
                  <w:p w14:paraId="40C46C9F" w14:textId="7F920896" w:rsidR="00AE3238" w:rsidRPr="00CC6C44" w:rsidRDefault="00AE3238">
                    <w:pPr>
                      <w:rPr>
                        <w:color w:val="7F7F7F" w:themeColor="text1" w:themeTint="80"/>
                      </w:rPr>
                    </w:pPr>
                    <w:r>
                      <w:rPr>
                        <w:color w:val="7F7F7F" w:themeColor="text1" w:themeTint="80"/>
                      </w:rPr>
                      <w:t>Version 1</w:t>
                    </w:r>
                    <w:r w:rsidR="00385ACA">
                      <w:rPr>
                        <w:color w:val="7F7F7F" w:themeColor="text1" w:themeTint="80"/>
                      </w:rPr>
                      <w:t>_101</w:t>
                    </w:r>
                    <w:r w:rsidR="00F84FB3">
                      <w:rPr>
                        <w:color w:val="7F7F7F" w:themeColor="text1" w:themeTint="80"/>
                      </w:rPr>
                      <w:t>122</w:t>
                    </w:r>
                  </w:p>
                </w:txbxContent>
              </v:textbox>
            </v:shape>
          </w:pict>
        </mc:Fallback>
      </mc:AlternateContent>
    </w:r>
    <w:r w:rsidRPr="00BB577F">
      <w:rPr>
        <w:noProof/>
        <w:color w:val="808080" w:themeColor="background1" w:themeShade="80"/>
        <w:lang w:val="en-IN" w:eastAsia="en-IN"/>
      </w:rPr>
      <w:drawing>
        <wp:inline distT="0" distB="0" distL="0" distR="0" wp14:anchorId="0EF65030" wp14:editId="1A6F082C">
          <wp:extent cx="1714500" cy="495300"/>
          <wp:effectExtent l="19050" t="0" r="0" b="0"/>
          <wp:docPr id="6" name="Picture 2"/>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 cstate="print"/>
                  <a:srcRect/>
                  <a:stretch>
                    <a:fillRect/>
                  </a:stretch>
                </pic:blipFill>
                <pic:spPr bwMode="auto">
                  <a:xfrm>
                    <a:off x="0" y="0"/>
                    <a:ext cx="1714500" cy="495300"/>
                  </a:xfrm>
                  <a:prstGeom prst="rect">
                    <a:avLst/>
                  </a:prstGeom>
                  <a:noFill/>
                  <a:ln w="9525">
                    <a:noFill/>
                    <a:miter lim="800000"/>
                    <a:headEnd/>
                    <a:tailEnd/>
                  </a:ln>
                  <a:effectLst/>
                </pic:spPr>
              </pic:pic>
            </a:graphicData>
          </a:graphic>
        </wp:inline>
      </w:drawing>
    </w:r>
  </w:p>
  <w:p w14:paraId="45CE61D3" w14:textId="77777777" w:rsidR="00AE3238" w:rsidRDefault="00AE32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7E0C0" w14:textId="77777777" w:rsidR="006F2D42" w:rsidRDefault="006F2D42" w:rsidP="0046438E">
      <w:pPr>
        <w:spacing w:after="0" w:line="240" w:lineRule="auto"/>
      </w:pPr>
      <w:r>
        <w:separator/>
      </w:r>
    </w:p>
  </w:footnote>
  <w:footnote w:type="continuationSeparator" w:id="0">
    <w:p w14:paraId="1A3AE3F2" w14:textId="77777777" w:rsidR="006F2D42" w:rsidRDefault="006F2D42" w:rsidP="00464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3DC57" w14:textId="77777777" w:rsidR="00385ACA" w:rsidRDefault="00385A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D381" w14:textId="77777777" w:rsidR="00385ACA" w:rsidRDefault="00385AC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42DB5" w14:textId="77777777" w:rsidR="00AE3238" w:rsidRDefault="00AE3238">
    <w:pPr>
      <w:pStyle w:val="Header"/>
    </w:pPr>
    <w:r>
      <w:ptab w:relativeTo="margin" w:alignment="center" w:leader="none"/>
    </w:r>
    <w:r>
      <w:ptab w:relativeTo="margin" w:alignment="right" w:leader="none"/>
    </w:r>
    <w:r>
      <w:t>INTERNAL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4DA"/>
    <w:multiLevelType w:val="multilevel"/>
    <w:tmpl w:val="8F3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D07B2"/>
    <w:multiLevelType w:val="hybridMultilevel"/>
    <w:tmpl w:val="DE68E0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37375CE"/>
    <w:multiLevelType w:val="hybridMultilevel"/>
    <w:tmpl w:val="53C400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3835920"/>
    <w:multiLevelType w:val="hybridMultilevel"/>
    <w:tmpl w:val="B48863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3C663E"/>
    <w:multiLevelType w:val="hybridMultilevel"/>
    <w:tmpl w:val="35EAC2EA"/>
    <w:lvl w:ilvl="0" w:tplc="1BA60C7C">
      <w:start w:val="1"/>
      <w:numFmt w:val="bullet"/>
      <w:lvlText w:val="•"/>
      <w:lvlJc w:val="left"/>
      <w:pPr>
        <w:tabs>
          <w:tab w:val="num" w:pos="720"/>
        </w:tabs>
        <w:ind w:left="720" w:hanging="360"/>
      </w:pPr>
      <w:rPr>
        <w:rFonts w:ascii="Arial" w:hAnsi="Arial" w:hint="default"/>
      </w:rPr>
    </w:lvl>
    <w:lvl w:ilvl="1" w:tplc="3E164E8A" w:tentative="1">
      <w:start w:val="1"/>
      <w:numFmt w:val="bullet"/>
      <w:lvlText w:val="•"/>
      <w:lvlJc w:val="left"/>
      <w:pPr>
        <w:tabs>
          <w:tab w:val="num" w:pos="1440"/>
        </w:tabs>
        <w:ind w:left="1440" w:hanging="360"/>
      </w:pPr>
      <w:rPr>
        <w:rFonts w:ascii="Arial" w:hAnsi="Arial" w:hint="default"/>
      </w:rPr>
    </w:lvl>
    <w:lvl w:ilvl="2" w:tplc="5774658C" w:tentative="1">
      <w:start w:val="1"/>
      <w:numFmt w:val="bullet"/>
      <w:lvlText w:val="•"/>
      <w:lvlJc w:val="left"/>
      <w:pPr>
        <w:tabs>
          <w:tab w:val="num" w:pos="2160"/>
        </w:tabs>
        <w:ind w:left="2160" w:hanging="360"/>
      </w:pPr>
      <w:rPr>
        <w:rFonts w:ascii="Arial" w:hAnsi="Arial" w:hint="default"/>
      </w:rPr>
    </w:lvl>
    <w:lvl w:ilvl="3" w:tplc="25C2C560" w:tentative="1">
      <w:start w:val="1"/>
      <w:numFmt w:val="bullet"/>
      <w:lvlText w:val="•"/>
      <w:lvlJc w:val="left"/>
      <w:pPr>
        <w:tabs>
          <w:tab w:val="num" w:pos="2880"/>
        </w:tabs>
        <w:ind w:left="2880" w:hanging="360"/>
      </w:pPr>
      <w:rPr>
        <w:rFonts w:ascii="Arial" w:hAnsi="Arial" w:hint="default"/>
      </w:rPr>
    </w:lvl>
    <w:lvl w:ilvl="4" w:tplc="9FBC824A" w:tentative="1">
      <w:start w:val="1"/>
      <w:numFmt w:val="bullet"/>
      <w:lvlText w:val="•"/>
      <w:lvlJc w:val="left"/>
      <w:pPr>
        <w:tabs>
          <w:tab w:val="num" w:pos="3600"/>
        </w:tabs>
        <w:ind w:left="3600" w:hanging="360"/>
      </w:pPr>
      <w:rPr>
        <w:rFonts w:ascii="Arial" w:hAnsi="Arial" w:hint="default"/>
      </w:rPr>
    </w:lvl>
    <w:lvl w:ilvl="5" w:tplc="BE462F44" w:tentative="1">
      <w:start w:val="1"/>
      <w:numFmt w:val="bullet"/>
      <w:lvlText w:val="•"/>
      <w:lvlJc w:val="left"/>
      <w:pPr>
        <w:tabs>
          <w:tab w:val="num" w:pos="4320"/>
        </w:tabs>
        <w:ind w:left="4320" w:hanging="360"/>
      </w:pPr>
      <w:rPr>
        <w:rFonts w:ascii="Arial" w:hAnsi="Arial" w:hint="default"/>
      </w:rPr>
    </w:lvl>
    <w:lvl w:ilvl="6" w:tplc="C4405C8A" w:tentative="1">
      <w:start w:val="1"/>
      <w:numFmt w:val="bullet"/>
      <w:lvlText w:val="•"/>
      <w:lvlJc w:val="left"/>
      <w:pPr>
        <w:tabs>
          <w:tab w:val="num" w:pos="5040"/>
        </w:tabs>
        <w:ind w:left="5040" w:hanging="360"/>
      </w:pPr>
      <w:rPr>
        <w:rFonts w:ascii="Arial" w:hAnsi="Arial" w:hint="default"/>
      </w:rPr>
    </w:lvl>
    <w:lvl w:ilvl="7" w:tplc="AA88CDAA" w:tentative="1">
      <w:start w:val="1"/>
      <w:numFmt w:val="bullet"/>
      <w:lvlText w:val="•"/>
      <w:lvlJc w:val="left"/>
      <w:pPr>
        <w:tabs>
          <w:tab w:val="num" w:pos="5760"/>
        </w:tabs>
        <w:ind w:left="5760" w:hanging="360"/>
      </w:pPr>
      <w:rPr>
        <w:rFonts w:ascii="Arial" w:hAnsi="Arial" w:hint="default"/>
      </w:rPr>
    </w:lvl>
    <w:lvl w:ilvl="8" w:tplc="8E3282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7312C9"/>
    <w:multiLevelType w:val="hybridMultilevel"/>
    <w:tmpl w:val="A22C0B82"/>
    <w:lvl w:ilvl="0" w:tplc="7B76E91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A5877"/>
    <w:multiLevelType w:val="hybridMultilevel"/>
    <w:tmpl w:val="2312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5377"/>
    <w:multiLevelType w:val="hybridMultilevel"/>
    <w:tmpl w:val="9A7AB670"/>
    <w:lvl w:ilvl="0" w:tplc="5F1C081C">
      <w:start w:val="1"/>
      <w:numFmt w:val="bullet"/>
      <w:lvlText w:val="•"/>
      <w:lvlJc w:val="left"/>
      <w:pPr>
        <w:tabs>
          <w:tab w:val="num" w:pos="720"/>
        </w:tabs>
        <w:ind w:left="720" w:hanging="360"/>
      </w:pPr>
      <w:rPr>
        <w:rFonts w:ascii="Arial" w:hAnsi="Arial" w:hint="default"/>
      </w:rPr>
    </w:lvl>
    <w:lvl w:ilvl="1" w:tplc="89087F80" w:tentative="1">
      <w:start w:val="1"/>
      <w:numFmt w:val="bullet"/>
      <w:lvlText w:val="•"/>
      <w:lvlJc w:val="left"/>
      <w:pPr>
        <w:tabs>
          <w:tab w:val="num" w:pos="1440"/>
        </w:tabs>
        <w:ind w:left="1440" w:hanging="360"/>
      </w:pPr>
      <w:rPr>
        <w:rFonts w:ascii="Arial" w:hAnsi="Arial" w:hint="default"/>
      </w:rPr>
    </w:lvl>
    <w:lvl w:ilvl="2" w:tplc="CE74D0F4" w:tentative="1">
      <w:start w:val="1"/>
      <w:numFmt w:val="bullet"/>
      <w:lvlText w:val="•"/>
      <w:lvlJc w:val="left"/>
      <w:pPr>
        <w:tabs>
          <w:tab w:val="num" w:pos="2160"/>
        </w:tabs>
        <w:ind w:left="2160" w:hanging="360"/>
      </w:pPr>
      <w:rPr>
        <w:rFonts w:ascii="Arial" w:hAnsi="Arial" w:hint="default"/>
      </w:rPr>
    </w:lvl>
    <w:lvl w:ilvl="3" w:tplc="D0C4AEC6" w:tentative="1">
      <w:start w:val="1"/>
      <w:numFmt w:val="bullet"/>
      <w:lvlText w:val="•"/>
      <w:lvlJc w:val="left"/>
      <w:pPr>
        <w:tabs>
          <w:tab w:val="num" w:pos="2880"/>
        </w:tabs>
        <w:ind w:left="2880" w:hanging="360"/>
      </w:pPr>
      <w:rPr>
        <w:rFonts w:ascii="Arial" w:hAnsi="Arial" w:hint="default"/>
      </w:rPr>
    </w:lvl>
    <w:lvl w:ilvl="4" w:tplc="740E9DB2" w:tentative="1">
      <w:start w:val="1"/>
      <w:numFmt w:val="bullet"/>
      <w:lvlText w:val="•"/>
      <w:lvlJc w:val="left"/>
      <w:pPr>
        <w:tabs>
          <w:tab w:val="num" w:pos="3600"/>
        </w:tabs>
        <w:ind w:left="3600" w:hanging="360"/>
      </w:pPr>
      <w:rPr>
        <w:rFonts w:ascii="Arial" w:hAnsi="Arial" w:hint="default"/>
      </w:rPr>
    </w:lvl>
    <w:lvl w:ilvl="5" w:tplc="3168AE6A" w:tentative="1">
      <w:start w:val="1"/>
      <w:numFmt w:val="bullet"/>
      <w:lvlText w:val="•"/>
      <w:lvlJc w:val="left"/>
      <w:pPr>
        <w:tabs>
          <w:tab w:val="num" w:pos="4320"/>
        </w:tabs>
        <w:ind w:left="4320" w:hanging="360"/>
      </w:pPr>
      <w:rPr>
        <w:rFonts w:ascii="Arial" w:hAnsi="Arial" w:hint="default"/>
      </w:rPr>
    </w:lvl>
    <w:lvl w:ilvl="6" w:tplc="A378B450" w:tentative="1">
      <w:start w:val="1"/>
      <w:numFmt w:val="bullet"/>
      <w:lvlText w:val="•"/>
      <w:lvlJc w:val="left"/>
      <w:pPr>
        <w:tabs>
          <w:tab w:val="num" w:pos="5040"/>
        </w:tabs>
        <w:ind w:left="5040" w:hanging="360"/>
      </w:pPr>
      <w:rPr>
        <w:rFonts w:ascii="Arial" w:hAnsi="Arial" w:hint="default"/>
      </w:rPr>
    </w:lvl>
    <w:lvl w:ilvl="7" w:tplc="029EA9EC" w:tentative="1">
      <w:start w:val="1"/>
      <w:numFmt w:val="bullet"/>
      <w:lvlText w:val="•"/>
      <w:lvlJc w:val="left"/>
      <w:pPr>
        <w:tabs>
          <w:tab w:val="num" w:pos="5760"/>
        </w:tabs>
        <w:ind w:left="5760" w:hanging="360"/>
      </w:pPr>
      <w:rPr>
        <w:rFonts w:ascii="Arial" w:hAnsi="Arial" w:hint="default"/>
      </w:rPr>
    </w:lvl>
    <w:lvl w:ilvl="8" w:tplc="451254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0C47B5"/>
    <w:multiLevelType w:val="hybridMultilevel"/>
    <w:tmpl w:val="53BA5946"/>
    <w:lvl w:ilvl="0" w:tplc="3CD2CC4C">
      <w:start w:val="1"/>
      <w:numFmt w:val="bullet"/>
      <w:lvlText w:val="•"/>
      <w:lvlJc w:val="left"/>
      <w:pPr>
        <w:tabs>
          <w:tab w:val="num" w:pos="720"/>
        </w:tabs>
        <w:ind w:left="720" w:hanging="360"/>
      </w:pPr>
      <w:rPr>
        <w:rFonts w:ascii="Arial" w:hAnsi="Arial" w:hint="default"/>
      </w:rPr>
    </w:lvl>
    <w:lvl w:ilvl="1" w:tplc="F3BE4D00" w:tentative="1">
      <w:start w:val="1"/>
      <w:numFmt w:val="bullet"/>
      <w:lvlText w:val="•"/>
      <w:lvlJc w:val="left"/>
      <w:pPr>
        <w:tabs>
          <w:tab w:val="num" w:pos="1440"/>
        </w:tabs>
        <w:ind w:left="1440" w:hanging="360"/>
      </w:pPr>
      <w:rPr>
        <w:rFonts w:ascii="Arial" w:hAnsi="Arial" w:hint="default"/>
      </w:rPr>
    </w:lvl>
    <w:lvl w:ilvl="2" w:tplc="85D81322" w:tentative="1">
      <w:start w:val="1"/>
      <w:numFmt w:val="bullet"/>
      <w:lvlText w:val="•"/>
      <w:lvlJc w:val="left"/>
      <w:pPr>
        <w:tabs>
          <w:tab w:val="num" w:pos="2160"/>
        </w:tabs>
        <w:ind w:left="2160" w:hanging="360"/>
      </w:pPr>
      <w:rPr>
        <w:rFonts w:ascii="Arial" w:hAnsi="Arial" w:hint="default"/>
      </w:rPr>
    </w:lvl>
    <w:lvl w:ilvl="3" w:tplc="51360FC6" w:tentative="1">
      <w:start w:val="1"/>
      <w:numFmt w:val="bullet"/>
      <w:lvlText w:val="•"/>
      <w:lvlJc w:val="left"/>
      <w:pPr>
        <w:tabs>
          <w:tab w:val="num" w:pos="2880"/>
        </w:tabs>
        <w:ind w:left="2880" w:hanging="360"/>
      </w:pPr>
      <w:rPr>
        <w:rFonts w:ascii="Arial" w:hAnsi="Arial" w:hint="default"/>
      </w:rPr>
    </w:lvl>
    <w:lvl w:ilvl="4" w:tplc="7A7A08C4" w:tentative="1">
      <w:start w:val="1"/>
      <w:numFmt w:val="bullet"/>
      <w:lvlText w:val="•"/>
      <w:lvlJc w:val="left"/>
      <w:pPr>
        <w:tabs>
          <w:tab w:val="num" w:pos="3600"/>
        </w:tabs>
        <w:ind w:left="3600" w:hanging="360"/>
      </w:pPr>
      <w:rPr>
        <w:rFonts w:ascii="Arial" w:hAnsi="Arial" w:hint="default"/>
      </w:rPr>
    </w:lvl>
    <w:lvl w:ilvl="5" w:tplc="AF26D9E6" w:tentative="1">
      <w:start w:val="1"/>
      <w:numFmt w:val="bullet"/>
      <w:lvlText w:val="•"/>
      <w:lvlJc w:val="left"/>
      <w:pPr>
        <w:tabs>
          <w:tab w:val="num" w:pos="4320"/>
        </w:tabs>
        <w:ind w:left="4320" w:hanging="360"/>
      </w:pPr>
      <w:rPr>
        <w:rFonts w:ascii="Arial" w:hAnsi="Arial" w:hint="default"/>
      </w:rPr>
    </w:lvl>
    <w:lvl w:ilvl="6" w:tplc="EC32CF20" w:tentative="1">
      <w:start w:val="1"/>
      <w:numFmt w:val="bullet"/>
      <w:lvlText w:val="•"/>
      <w:lvlJc w:val="left"/>
      <w:pPr>
        <w:tabs>
          <w:tab w:val="num" w:pos="5040"/>
        </w:tabs>
        <w:ind w:left="5040" w:hanging="360"/>
      </w:pPr>
      <w:rPr>
        <w:rFonts w:ascii="Arial" w:hAnsi="Arial" w:hint="default"/>
      </w:rPr>
    </w:lvl>
    <w:lvl w:ilvl="7" w:tplc="A8729E4C" w:tentative="1">
      <w:start w:val="1"/>
      <w:numFmt w:val="bullet"/>
      <w:lvlText w:val="•"/>
      <w:lvlJc w:val="left"/>
      <w:pPr>
        <w:tabs>
          <w:tab w:val="num" w:pos="5760"/>
        </w:tabs>
        <w:ind w:left="5760" w:hanging="360"/>
      </w:pPr>
      <w:rPr>
        <w:rFonts w:ascii="Arial" w:hAnsi="Arial" w:hint="default"/>
      </w:rPr>
    </w:lvl>
    <w:lvl w:ilvl="8" w:tplc="4B80E1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F71EB1"/>
    <w:multiLevelType w:val="hybridMultilevel"/>
    <w:tmpl w:val="E3E8E8C8"/>
    <w:lvl w:ilvl="0" w:tplc="87D4449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560BA"/>
    <w:multiLevelType w:val="hybridMultilevel"/>
    <w:tmpl w:val="EF4E15D8"/>
    <w:lvl w:ilvl="0" w:tplc="43E8A534">
      <w:start w:val="1"/>
      <w:numFmt w:val="bullet"/>
      <w:lvlText w:val="•"/>
      <w:lvlJc w:val="left"/>
      <w:pPr>
        <w:tabs>
          <w:tab w:val="num" w:pos="720"/>
        </w:tabs>
        <w:ind w:left="720" w:hanging="360"/>
      </w:pPr>
      <w:rPr>
        <w:rFonts w:ascii="Arial" w:hAnsi="Arial" w:hint="default"/>
      </w:rPr>
    </w:lvl>
    <w:lvl w:ilvl="1" w:tplc="670A8C36" w:tentative="1">
      <w:start w:val="1"/>
      <w:numFmt w:val="bullet"/>
      <w:lvlText w:val="•"/>
      <w:lvlJc w:val="left"/>
      <w:pPr>
        <w:tabs>
          <w:tab w:val="num" w:pos="1440"/>
        </w:tabs>
        <w:ind w:left="1440" w:hanging="360"/>
      </w:pPr>
      <w:rPr>
        <w:rFonts w:ascii="Arial" w:hAnsi="Arial" w:hint="default"/>
      </w:rPr>
    </w:lvl>
    <w:lvl w:ilvl="2" w:tplc="7CD2E87A" w:tentative="1">
      <w:start w:val="1"/>
      <w:numFmt w:val="bullet"/>
      <w:lvlText w:val="•"/>
      <w:lvlJc w:val="left"/>
      <w:pPr>
        <w:tabs>
          <w:tab w:val="num" w:pos="2160"/>
        </w:tabs>
        <w:ind w:left="2160" w:hanging="360"/>
      </w:pPr>
      <w:rPr>
        <w:rFonts w:ascii="Arial" w:hAnsi="Arial" w:hint="default"/>
      </w:rPr>
    </w:lvl>
    <w:lvl w:ilvl="3" w:tplc="46106784" w:tentative="1">
      <w:start w:val="1"/>
      <w:numFmt w:val="bullet"/>
      <w:lvlText w:val="•"/>
      <w:lvlJc w:val="left"/>
      <w:pPr>
        <w:tabs>
          <w:tab w:val="num" w:pos="2880"/>
        </w:tabs>
        <w:ind w:left="2880" w:hanging="360"/>
      </w:pPr>
      <w:rPr>
        <w:rFonts w:ascii="Arial" w:hAnsi="Arial" w:hint="default"/>
      </w:rPr>
    </w:lvl>
    <w:lvl w:ilvl="4" w:tplc="8B445488" w:tentative="1">
      <w:start w:val="1"/>
      <w:numFmt w:val="bullet"/>
      <w:lvlText w:val="•"/>
      <w:lvlJc w:val="left"/>
      <w:pPr>
        <w:tabs>
          <w:tab w:val="num" w:pos="3600"/>
        </w:tabs>
        <w:ind w:left="3600" w:hanging="360"/>
      </w:pPr>
      <w:rPr>
        <w:rFonts w:ascii="Arial" w:hAnsi="Arial" w:hint="default"/>
      </w:rPr>
    </w:lvl>
    <w:lvl w:ilvl="5" w:tplc="3764769C" w:tentative="1">
      <w:start w:val="1"/>
      <w:numFmt w:val="bullet"/>
      <w:lvlText w:val="•"/>
      <w:lvlJc w:val="left"/>
      <w:pPr>
        <w:tabs>
          <w:tab w:val="num" w:pos="4320"/>
        </w:tabs>
        <w:ind w:left="4320" w:hanging="360"/>
      </w:pPr>
      <w:rPr>
        <w:rFonts w:ascii="Arial" w:hAnsi="Arial" w:hint="default"/>
      </w:rPr>
    </w:lvl>
    <w:lvl w:ilvl="6" w:tplc="C2946162" w:tentative="1">
      <w:start w:val="1"/>
      <w:numFmt w:val="bullet"/>
      <w:lvlText w:val="•"/>
      <w:lvlJc w:val="left"/>
      <w:pPr>
        <w:tabs>
          <w:tab w:val="num" w:pos="5040"/>
        </w:tabs>
        <w:ind w:left="5040" w:hanging="360"/>
      </w:pPr>
      <w:rPr>
        <w:rFonts w:ascii="Arial" w:hAnsi="Arial" w:hint="default"/>
      </w:rPr>
    </w:lvl>
    <w:lvl w:ilvl="7" w:tplc="89A61FD4" w:tentative="1">
      <w:start w:val="1"/>
      <w:numFmt w:val="bullet"/>
      <w:lvlText w:val="•"/>
      <w:lvlJc w:val="left"/>
      <w:pPr>
        <w:tabs>
          <w:tab w:val="num" w:pos="5760"/>
        </w:tabs>
        <w:ind w:left="5760" w:hanging="360"/>
      </w:pPr>
      <w:rPr>
        <w:rFonts w:ascii="Arial" w:hAnsi="Arial" w:hint="default"/>
      </w:rPr>
    </w:lvl>
    <w:lvl w:ilvl="8" w:tplc="51F0CC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765D09"/>
    <w:multiLevelType w:val="hybridMultilevel"/>
    <w:tmpl w:val="D8DAE3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2CFB4C2C"/>
    <w:multiLevelType w:val="hybridMultilevel"/>
    <w:tmpl w:val="EBBC1520"/>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C3052"/>
    <w:multiLevelType w:val="hybridMultilevel"/>
    <w:tmpl w:val="D6F64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C2D21"/>
    <w:multiLevelType w:val="hybridMultilevel"/>
    <w:tmpl w:val="FBFED19C"/>
    <w:lvl w:ilvl="0" w:tplc="7B76E91C">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596132"/>
    <w:multiLevelType w:val="hybridMultilevel"/>
    <w:tmpl w:val="14902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58A2326"/>
    <w:multiLevelType w:val="hybridMultilevel"/>
    <w:tmpl w:val="2C4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75D31"/>
    <w:multiLevelType w:val="hybridMultilevel"/>
    <w:tmpl w:val="2AEC27D4"/>
    <w:lvl w:ilvl="0" w:tplc="55B8CB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0D284A"/>
    <w:multiLevelType w:val="hybridMultilevel"/>
    <w:tmpl w:val="B93A8D1E"/>
    <w:lvl w:ilvl="0" w:tplc="3F5E5AD6">
      <w:start w:val="1"/>
      <w:numFmt w:val="bullet"/>
      <w:lvlText w:val="•"/>
      <w:lvlJc w:val="left"/>
      <w:pPr>
        <w:tabs>
          <w:tab w:val="num" w:pos="720"/>
        </w:tabs>
        <w:ind w:left="720" w:hanging="360"/>
      </w:pPr>
      <w:rPr>
        <w:rFonts w:ascii="Arial" w:hAnsi="Arial" w:hint="default"/>
      </w:rPr>
    </w:lvl>
    <w:lvl w:ilvl="1" w:tplc="21702D36" w:tentative="1">
      <w:start w:val="1"/>
      <w:numFmt w:val="bullet"/>
      <w:lvlText w:val="•"/>
      <w:lvlJc w:val="left"/>
      <w:pPr>
        <w:tabs>
          <w:tab w:val="num" w:pos="1440"/>
        </w:tabs>
        <w:ind w:left="1440" w:hanging="360"/>
      </w:pPr>
      <w:rPr>
        <w:rFonts w:ascii="Arial" w:hAnsi="Arial" w:hint="default"/>
      </w:rPr>
    </w:lvl>
    <w:lvl w:ilvl="2" w:tplc="F5DED6BA" w:tentative="1">
      <w:start w:val="1"/>
      <w:numFmt w:val="bullet"/>
      <w:lvlText w:val="•"/>
      <w:lvlJc w:val="left"/>
      <w:pPr>
        <w:tabs>
          <w:tab w:val="num" w:pos="2160"/>
        </w:tabs>
        <w:ind w:left="2160" w:hanging="360"/>
      </w:pPr>
      <w:rPr>
        <w:rFonts w:ascii="Arial" w:hAnsi="Arial" w:hint="default"/>
      </w:rPr>
    </w:lvl>
    <w:lvl w:ilvl="3" w:tplc="2A9267EE" w:tentative="1">
      <w:start w:val="1"/>
      <w:numFmt w:val="bullet"/>
      <w:lvlText w:val="•"/>
      <w:lvlJc w:val="left"/>
      <w:pPr>
        <w:tabs>
          <w:tab w:val="num" w:pos="2880"/>
        </w:tabs>
        <w:ind w:left="2880" w:hanging="360"/>
      </w:pPr>
      <w:rPr>
        <w:rFonts w:ascii="Arial" w:hAnsi="Arial" w:hint="default"/>
      </w:rPr>
    </w:lvl>
    <w:lvl w:ilvl="4" w:tplc="AE1A91C0" w:tentative="1">
      <w:start w:val="1"/>
      <w:numFmt w:val="bullet"/>
      <w:lvlText w:val="•"/>
      <w:lvlJc w:val="left"/>
      <w:pPr>
        <w:tabs>
          <w:tab w:val="num" w:pos="3600"/>
        </w:tabs>
        <w:ind w:left="3600" w:hanging="360"/>
      </w:pPr>
      <w:rPr>
        <w:rFonts w:ascii="Arial" w:hAnsi="Arial" w:hint="default"/>
      </w:rPr>
    </w:lvl>
    <w:lvl w:ilvl="5" w:tplc="20E2C240" w:tentative="1">
      <w:start w:val="1"/>
      <w:numFmt w:val="bullet"/>
      <w:lvlText w:val="•"/>
      <w:lvlJc w:val="left"/>
      <w:pPr>
        <w:tabs>
          <w:tab w:val="num" w:pos="4320"/>
        </w:tabs>
        <w:ind w:left="4320" w:hanging="360"/>
      </w:pPr>
      <w:rPr>
        <w:rFonts w:ascii="Arial" w:hAnsi="Arial" w:hint="default"/>
      </w:rPr>
    </w:lvl>
    <w:lvl w:ilvl="6" w:tplc="A5B0F284" w:tentative="1">
      <w:start w:val="1"/>
      <w:numFmt w:val="bullet"/>
      <w:lvlText w:val="•"/>
      <w:lvlJc w:val="left"/>
      <w:pPr>
        <w:tabs>
          <w:tab w:val="num" w:pos="5040"/>
        </w:tabs>
        <w:ind w:left="5040" w:hanging="360"/>
      </w:pPr>
      <w:rPr>
        <w:rFonts w:ascii="Arial" w:hAnsi="Arial" w:hint="default"/>
      </w:rPr>
    </w:lvl>
    <w:lvl w:ilvl="7" w:tplc="68AC20CA" w:tentative="1">
      <w:start w:val="1"/>
      <w:numFmt w:val="bullet"/>
      <w:lvlText w:val="•"/>
      <w:lvlJc w:val="left"/>
      <w:pPr>
        <w:tabs>
          <w:tab w:val="num" w:pos="5760"/>
        </w:tabs>
        <w:ind w:left="5760" w:hanging="360"/>
      </w:pPr>
      <w:rPr>
        <w:rFonts w:ascii="Arial" w:hAnsi="Arial" w:hint="default"/>
      </w:rPr>
    </w:lvl>
    <w:lvl w:ilvl="8" w:tplc="7020FF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8325ED"/>
    <w:multiLevelType w:val="hybridMultilevel"/>
    <w:tmpl w:val="7CD693CE"/>
    <w:lvl w:ilvl="0" w:tplc="D2F6CB48">
      <w:start w:val="1"/>
      <w:numFmt w:val="bullet"/>
      <w:lvlText w:val="•"/>
      <w:lvlJc w:val="left"/>
      <w:pPr>
        <w:tabs>
          <w:tab w:val="num" w:pos="720"/>
        </w:tabs>
        <w:ind w:left="720" w:hanging="360"/>
      </w:pPr>
      <w:rPr>
        <w:rFonts w:ascii="Arial" w:hAnsi="Arial" w:hint="default"/>
      </w:rPr>
    </w:lvl>
    <w:lvl w:ilvl="1" w:tplc="2B18AEC8" w:tentative="1">
      <w:start w:val="1"/>
      <w:numFmt w:val="bullet"/>
      <w:lvlText w:val="•"/>
      <w:lvlJc w:val="left"/>
      <w:pPr>
        <w:tabs>
          <w:tab w:val="num" w:pos="1440"/>
        </w:tabs>
        <w:ind w:left="1440" w:hanging="360"/>
      </w:pPr>
      <w:rPr>
        <w:rFonts w:ascii="Arial" w:hAnsi="Arial" w:hint="default"/>
      </w:rPr>
    </w:lvl>
    <w:lvl w:ilvl="2" w:tplc="BA26C9C0" w:tentative="1">
      <w:start w:val="1"/>
      <w:numFmt w:val="bullet"/>
      <w:lvlText w:val="•"/>
      <w:lvlJc w:val="left"/>
      <w:pPr>
        <w:tabs>
          <w:tab w:val="num" w:pos="2160"/>
        </w:tabs>
        <w:ind w:left="2160" w:hanging="360"/>
      </w:pPr>
      <w:rPr>
        <w:rFonts w:ascii="Arial" w:hAnsi="Arial" w:hint="default"/>
      </w:rPr>
    </w:lvl>
    <w:lvl w:ilvl="3" w:tplc="6592E8BC" w:tentative="1">
      <w:start w:val="1"/>
      <w:numFmt w:val="bullet"/>
      <w:lvlText w:val="•"/>
      <w:lvlJc w:val="left"/>
      <w:pPr>
        <w:tabs>
          <w:tab w:val="num" w:pos="2880"/>
        </w:tabs>
        <w:ind w:left="2880" w:hanging="360"/>
      </w:pPr>
      <w:rPr>
        <w:rFonts w:ascii="Arial" w:hAnsi="Arial" w:hint="default"/>
      </w:rPr>
    </w:lvl>
    <w:lvl w:ilvl="4" w:tplc="2E942FE0" w:tentative="1">
      <w:start w:val="1"/>
      <w:numFmt w:val="bullet"/>
      <w:lvlText w:val="•"/>
      <w:lvlJc w:val="left"/>
      <w:pPr>
        <w:tabs>
          <w:tab w:val="num" w:pos="3600"/>
        </w:tabs>
        <w:ind w:left="3600" w:hanging="360"/>
      </w:pPr>
      <w:rPr>
        <w:rFonts w:ascii="Arial" w:hAnsi="Arial" w:hint="default"/>
      </w:rPr>
    </w:lvl>
    <w:lvl w:ilvl="5" w:tplc="310E4556" w:tentative="1">
      <w:start w:val="1"/>
      <w:numFmt w:val="bullet"/>
      <w:lvlText w:val="•"/>
      <w:lvlJc w:val="left"/>
      <w:pPr>
        <w:tabs>
          <w:tab w:val="num" w:pos="4320"/>
        </w:tabs>
        <w:ind w:left="4320" w:hanging="360"/>
      </w:pPr>
      <w:rPr>
        <w:rFonts w:ascii="Arial" w:hAnsi="Arial" w:hint="default"/>
      </w:rPr>
    </w:lvl>
    <w:lvl w:ilvl="6" w:tplc="6A2CA536" w:tentative="1">
      <w:start w:val="1"/>
      <w:numFmt w:val="bullet"/>
      <w:lvlText w:val="•"/>
      <w:lvlJc w:val="left"/>
      <w:pPr>
        <w:tabs>
          <w:tab w:val="num" w:pos="5040"/>
        </w:tabs>
        <w:ind w:left="5040" w:hanging="360"/>
      </w:pPr>
      <w:rPr>
        <w:rFonts w:ascii="Arial" w:hAnsi="Arial" w:hint="default"/>
      </w:rPr>
    </w:lvl>
    <w:lvl w:ilvl="7" w:tplc="73BE9A90" w:tentative="1">
      <w:start w:val="1"/>
      <w:numFmt w:val="bullet"/>
      <w:lvlText w:val="•"/>
      <w:lvlJc w:val="left"/>
      <w:pPr>
        <w:tabs>
          <w:tab w:val="num" w:pos="5760"/>
        </w:tabs>
        <w:ind w:left="5760" w:hanging="360"/>
      </w:pPr>
      <w:rPr>
        <w:rFonts w:ascii="Arial" w:hAnsi="Arial" w:hint="default"/>
      </w:rPr>
    </w:lvl>
    <w:lvl w:ilvl="8" w:tplc="363AD8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FE7A7D"/>
    <w:multiLevelType w:val="hybridMultilevel"/>
    <w:tmpl w:val="CD48FCE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43247185"/>
    <w:multiLevelType w:val="hybridMultilevel"/>
    <w:tmpl w:val="A0B00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767B2"/>
    <w:multiLevelType w:val="hybridMultilevel"/>
    <w:tmpl w:val="C5A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B378D"/>
    <w:multiLevelType w:val="hybridMultilevel"/>
    <w:tmpl w:val="CFA8F51A"/>
    <w:lvl w:ilvl="0" w:tplc="7AE07C92">
      <w:start w:val="1"/>
      <w:numFmt w:val="bullet"/>
      <w:lvlText w:val="•"/>
      <w:lvlJc w:val="left"/>
      <w:pPr>
        <w:tabs>
          <w:tab w:val="num" w:pos="720"/>
        </w:tabs>
        <w:ind w:left="720" w:hanging="360"/>
      </w:pPr>
      <w:rPr>
        <w:rFonts w:ascii="Arial" w:hAnsi="Arial" w:hint="default"/>
      </w:rPr>
    </w:lvl>
    <w:lvl w:ilvl="1" w:tplc="8A126C48" w:tentative="1">
      <w:start w:val="1"/>
      <w:numFmt w:val="bullet"/>
      <w:lvlText w:val="•"/>
      <w:lvlJc w:val="left"/>
      <w:pPr>
        <w:tabs>
          <w:tab w:val="num" w:pos="1440"/>
        </w:tabs>
        <w:ind w:left="1440" w:hanging="360"/>
      </w:pPr>
      <w:rPr>
        <w:rFonts w:ascii="Arial" w:hAnsi="Arial" w:hint="default"/>
      </w:rPr>
    </w:lvl>
    <w:lvl w:ilvl="2" w:tplc="66B0C42C" w:tentative="1">
      <w:start w:val="1"/>
      <w:numFmt w:val="bullet"/>
      <w:lvlText w:val="•"/>
      <w:lvlJc w:val="left"/>
      <w:pPr>
        <w:tabs>
          <w:tab w:val="num" w:pos="2160"/>
        </w:tabs>
        <w:ind w:left="2160" w:hanging="360"/>
      </w:pPr>
      <w:rPr>
        <w:rFonts w:ascii="Arial" w:hAnsi="Arial" w:hint="default"/>
      </w:rPr>
    </w:lvl>
    <w:lvl w:ilvl="3" w:tplc="45EE437C" w:tentative="1">
      <w:start w:val="1"/>
      <w:numFmt w:val="bullet"/>
      <w:lvlText w:val="•"/>
      <w:lvlJc w:val="left"/>
      <w:pPr>
        <w:tabs>
          <w:tab w:val="num" w:pos="2880"/>
        </w:tabs>
        <w:ind w:left="2880" w:hanging="360"/>
      </w:pPr>
      <w:rPr>
        <w:rFonts w:ascii="Arial" w:hAnsi="Arial" w:hint="default"/>
      </w:rPr>
    </w:lvl>
    <w:lvl w:ilvl="4" w:tplc="637ACA4A" w:tentative="1">
      <w:start w:val="1"/>
      <w:numFmt w:val="bullet"/>
      <w:lvlText w:val="•"/>
      <w:lvlJc w:val="left"/>
      <w:pPr>
        <w:tabs>
          <w:tab w:val="num" w:pos="3600"/>
        </w:tabs>
        <w:ind w:left="3600" w:hanging="360"/>
      </w:pPr>
      <w:rPr>
        <w:rFonts w:ascii="Arial" w:hAnsi="Arial" w:hint="default"/>
      </w:rPr>
    </w:lvl>
    <w:lvl w:ilvl="5" w:tplc="132A84E8" w:tentative="1">
      <w:start w:val="1"/>
      <w:numFmt w:val="bullet"/>
      <w:lvlText w:val="•"/>
      <w:lvlJc w:val="left"/>
      <w:pPr>
        <w:tabs>
          <w:tab w:val="num" w:pos="4320"/>
        </w:tabs>
        <w:ind w:left="4320" w:hanging="360"/>
      </w:pPr>
      <w:rPr>
        <w:rFonts w:ascii="Arial" w:hAnsi="Arial" w:hint="default"/>
      </w:rPr>
    </w:lvl>
    <w:lvl w:ilvl="6" w:tplc="20D63008" w:tentative="1">
      <w:start w:val="1"/>
      <w:numFmt w:val="bullet"/>
      <w:lvlText w:val="•"/>
      <w:lvlJc w:val="left"/>
      <w:pPr>
        <w:tabs>
          <w:tab w:val="num" w:pos="5040"/>
        </w:tabs>
        <w:ind w:left="5040" w:hanging="360"/>
      </w:pPr>
      <w:rPr>
        <w:rFonts w:ascii="Arial" w:hAnsi="Arial" w:hint="default"/>
      </w:rPr>
    </w:lvl>
    <w:lvl w:ilvl="7" w:tplc="F6A01476" w:tentative="1">
      <w:start w:val="1"/>
      <w:numFmt w:val="bullet"/>
      <w:lvlText w:val="•"/>
      <w:lvlJc w:val="left"/>
      <w:pPr>
        <w:tabs>
          <w:tab w:val="num" w:pos="5760"/>
        </w:tabs>
        <w:ind w:left="5760" w:hanging="360"/>
      </w:pPr>
      <w:rPr>
        <w:rFonts w:ascii="Arial" w:hAnsi="Arial" w:hint="default"/>
      </w:rPr>
    </w:lvl>
    <w:lvl w:ilvl="8" w:tplc="736090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7A3437"/>
    <w:multiLevelType w:val="hybridMultilevel"/>
    <w:tmpl w:val="DC0AE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0AD1F4A"/>
    <w:multiLevelType w:val="hybridMultilevel"/>
    <w:tmpl w:val="3BA491A4"/>
    <w:lvl w:ilvl="0" w:tplc="D61457B8">
      <w:start w:val="1"/>
      <w:numFmt w:val="bullet"/>
      <w:lvlText w:val="•"/>
      <w:lvlJc w:val="left"/>
      <w:pPr>
        <w:tabs>
          <w:tab w:val="num" w:pos="720"/>
        </w:tabs>
        <w:ind w:left="720" w:hanging="360"/>
      </w:pPr>
      <w:rPr>
        <w:rFonts w:ascii="Arial" w:hAnsi="Arial" w:hint="default"/>
      </w:rPr>
    </w:lvl>
    <w:lvl w:ilvl="1" w:tplc="92180BD8" w:tentative="1">
      <w:start w:val="1"/>
      <w:numFmt w:val="bullet"/>
      <w:lvlText w:val="•"/>
      <w:lvlJc w:val="left"/>
      <w:pPr>
        <w:tabs>
          <w:tab w:val="num" w:pos="1440"/>
        </w:tabs>
        <w:ind w:left="1440" w:hanging="360"/>
      </w:pPr>
      <w:rPr>
        <w:rFonts w:ascii="Arial" w:hAnsi="Arial" w:hint="default"/>
      </w:rPr>
    </w:lvl>
    <w:lvl w:ilvl="2" w:tplc="E11A26AA" w:tentative="1">
      <w:start w:val="1"/>
      <w:numFmt w:val="bullet"/>
      <w:lvlText w:val="•"/>
      <w:lvlJc w:val="left"/>
      <w:pPr>
        <w:tabs>
          <w:tab w:val="num" w:pos="2160"/>
        </w:tabs>
        <w:ind w:left="2160" w:hanging="360"/>
      </w:pPr>
      <w:rPr>
        <w:rFonts w:ascii="Arial" w:hAnsi="Arial" w:hint="default"/>
      </w:rPr>
    </w:lvl>
    <w:lvl w:ilvl="3" w:tplc="BD60A824" w:tentative="1">
      <w:start w:val="1"/>
      <w:numFmt w:val="bullet"/>
      <w:lvlText w:val="•"/>
      <w:lvlJc w:val="left"/>
      <w:pPr>
        <w:tabs>
          <w:tab w:val="num" w:pos="2880"/>
        </w:tabs>
        <w:ind w:left="2880" w:hanging="360"/>
      </w:pPr>
      <w:rPr>
        <w:rFonts w:ascii="Arial" w:hAnsi="Arial" w:hint="default"/>
      </w:rPr>
    </w:lvl>
    <w:lvl w:ilvl="4" w:tplc="142893EA" w:tentative="1">
      <w:start w:val="1"/>
      <w:numFmt w:val="bullet"/>
      <w:lvlText w:val="•"/>
      <w:lvlJc w:val="left"/>
      <w:pPr>
        <w:tabs>
          <w:tab w:val="num" w:pos="3600"/>
        </w:tabs>
        <w:ind w:left="3600" w:hanging="360"/>
      </w:pPr>
      <w:rPr>
        <w:rFonts w:ascii="Arial" w:hAnsi="Arial" w:hint="default"/>
      </w:rPr>
    </w:lvl>
    <w:lvl w:ilvl="5" w:tplc="DE806878" w:tentative="1">
      <w:start w:val="1"/>
      <w:numFmt w:val="bullet"/>
      <w:lvlText w:val="•"/>
      <w:lvlJc w:val="left"/>
      <w:pPr>
        <w:tabs>
          <w:tab w:val="num" w:pos="4320"/>
        </w:tabs>
        <w:ind w:left="4320" w:hanging="360"/>
      </w:pPr>
      <w:rPr>
        <w:rFonts w:ascii="Arial" w:hAnsi="Arial" w:hint="default"/>
      </w:rPr>
    </w:lvl>
    <w:lvl w:ilvl="6" w:tplc="2E582CFA" w:tentative="1">
      <w:start w:val="1"/>
      <w:numFmt w:val="bullet"/>
      <w:lvlText w:val="•"/>
      <w:lvlJc w:val="left"/>
      <w:pPr>
        <w:tabs>
          <w:tab w:val="num" w:pos="5040"/>
        </w:tabs>
        <w:ind w:left="5040" w:hanging="360"/>
      </w:pPr>
      <w:rPr>
        <w:rFonts w:ascii="Arial" w:hAnsi="Arial" w:hint="default"/>
      </w:rPr>
    </w:lvl>
    <w:lvl w:ilvl="7" w:tplc="BC1AC7A0" w:tentative="1">
      <w:start w:val="1"/>
      <w:numFmt w:val="bullet"/>
      <w:lvlText w:val="•"/>
      <w:lvlJc w:val="left"/>
      <w:pPr>
        <w:tabs>
          <w:tab w:val="num" w:pos="5760"/>
        </w:tabs>
        <w:ind w:left="5760" w:hanging="360"/>
      </w:pPr>
      <w:rPr>
        <w:rFonts w:ascii="Arial" w:hAnsi="Arial" w:hint="default"/>
      </w:rPr>
    </w:lvl>
    <w:lvl w:ilvl="8" w:tplc="E550EF1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B5485A"/>
    <w:multiLevelType w:val="hybridMultilevel"/>
    <w:tmpl w:val="E688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D53A8"/>
    <w:multiLevelType w:val="hybridMultilevel"/>
    <w:tmpl w:val="4D70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348BD"/>
    <w:multiLevelType w:val="hybridMultilevel"/>
    <w:tmpl w:val="84AE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C3FD6"/>
    <w:multiLevelType w:val="hybridMultilevel"/>
    <w:tmpl w:val="6360C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A40290"/>
    <w:multiLevelType w:val="hybridMultilevel"/>
    <w:tmpl w:val="F03A7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86F05"/>
    <w:multiLevelType w:val="hybridMultilevel"/>
    <w:tmpl w:val="C90A16E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764C2340"/>
    <w:multiLevelType w:val="hybridMultilevel"/>
    <w:tmpl w:val="04A0DFCA"/>
    <w:lvl w:ilvl="0" w:tplc="4009000F">
      <w:start w:val="1"/>
      <w:numFmt w:val="decimal"/>
      <w:lvlText w:val="%1."/>
      <w:lvlJc w:val="left"/>
      <w:pPr>
        <w:ind w:left="1130" w:hanging="360"/>
      </w:pPr>
    </w:lvl>
    <w:lvl w:ilvl="1" w:tplc="40090019" w:tentative="1">
      <w:start w:val="1"/>
      <w:numFmt w:val="lowerLetter"/>
      <w:lvlText w:val="%2."/>
      <w:lvlJc w:val="left"/>
      <w:pPr>
        <w:ind w:left="1850" w:hanging="360"/>
      </w:pPr>
    </w:lvl>
    <w:lvl w:ilvl="2" w:tplc="4009001B" w:tentative="1">
      <w:start w:val="1"/>
      <w:numFmt w:val="lowerRoman"/>
      <w:lvlText w:val="%3."/>
      <w:lvlJc w:val="right"/>
      <w:pPr>
        <w:ind w:left="2570" w:hanging="180"/>
      </w:pPr>
    </w:lvl>
    <w:lvl w:ilvl="3" w:tplc="4009000F" w:tentative="1">
      <w:start w:val="1"/>
      <w:numFmt w:val="decimal"/>
      <w:lvlText w:val="%4."/>
      <w:lvlJc w:val="left"/>
      <w:pPr>
        <w:ind w:left="3290" w:hanging="360"/>
      </w:pPr>
    </w:lvl>
    <w:lvl w:ilvl="4" w:tplc="40090019" w:tentative="1">
      <w:start w:val="1"/>
      <w:numFmt w:val="lowerLetter"/>
      <w:lvlText w:val="%5."/>
      <w:lvlJc w:val="left"/>
      <w:pPr>
        <w:ind w:left="4010" w:hanging="360"/>
      </w:pPr>
    </w:lvl>
    <w:lvl w:ilvl="5" w:tplc="4009001B" w:tentative="1">
      <w:start w:val="1"/>
      <w:numFmt w:val="lowerRoman"/>
      <w:lvlText w:val="%6."/>
      <w:lvlJc w:val="right"/>
      <w:pPr>
        <w:ind w:left="4730" w:hanging="180"/>
      </w:pPr>
    </w:lvl>
    <w:lvl w:ilvl="6" w:tplc="4009000F" w:tentative="1">
      <w:start w:val="1"/>
      <w:numFmt w:val="decimal"/>
      <w:lvlText w:val="%7."/>
      <w:lvlJc w:val="left"/>
      <w:pPr>
        <w:ind w:left="5450" w:hanging="360"/>
      </w:pPr>
    </w:lvl>
    <w:lvl w:ilvl="7" w:tplc="40090019" w:tentative="1">
      <w:start w:val="1"/>
      <w:numFmt w:val="lowerLetter"/>
      <w:lvlText w:val="%8."/>
      <w:lvlJc w:val="left"/>
      <w:pPr>
        <w:ind w:left="6170" w:hanging="360"/>
      </w:pPr>
    </w:lvl>
    <w:lvl w:ilvl="8" w:tplc="4009001B" w:tentative="1">
      <w:start w:val="1"/>
      <w:numFmt w:val="lowerRoman"/>
      <w:lvlText w:val="%9."/>
      <w:lvlJc w:val="right"/>
      <w:pPr>
        <w:ind w:left="6890" w:hanging="180"/>
      </w:pPr>
    </w:lvl>
  </w:abstractNum>
  <w:num w:numId="1">
    <w:abstractNumId w:val="28"/>
  </w:num>
  <w:num w:numId="2">
    <w:abstractNumId w:val="7"/>
  </w:num>
  <w:num w:numId="3">
    <w:abstractNumId w:val="8"/>
  </w:num>
  <w:num w:numId="4">
    <w:abstractNumId w:val="10"/>
  </w:num>
  <w:num w:numId="5">
    <w:abstractNumId w:val="25"/>
  </w:num>
  <w:num w:numId="6">
    <w:abstractNumId w:val="4"/>
  </w:num>
  <w:num w:numId="7">
    <w:abstractNumId w:val="18"/>
  </w:num>
  <w:num w:numId="8">
    <w:abstractNumId w:val="19"/>
  </w:num>
  <w:num w:numId="9">
    <w:abstractNumId w:val="23"/>
  </w:num>
  <w:num w:numId="10">
    <w:abstractNumId w:val="30"/>
  </w:num>
  <w:num w:numId="11">
    <w:abstractNumId w:val="21"/>
  </w:num>
  <w:num w:numId="12">
    <w:abstractNumId w:val="6"/>
  </w:num>
  <w:num w:numId="13">
    <w:abstractNumId w:val="26"/>
  </w:num>
  <w:num w:numId="14">
    <w:abstractNumId w:val="27"/>
  </w:num>
  <w:num w:numId="15">
    <w:abstractNumId w:val="16"/>
  </w:num>
  <w:num w:numId="16">
    <w:abstractNumId w:val="22"/>
  </w:num>
  <w:num w:numId="17">
    <w:abstractNumId w:val="14"/>
  </w:num>
  <w:num w:numId="18">
    <w:abstractNumId w:val="5"/>
  </w:num>
  <w:num w:numId="19">
    <w:abstractNumId w:val="13"/>
  </w:num>
  <w:num w:numId="20">
    <w:abstractNumId w:val="17"/>
  </w:num>
  <w:num w:numId="21">
    <w:abstractNumId w:val="29"/>
  </w:num>
  <w:num w:numId="22">
    <w:abstractNumId w:val="9"/>
  </w:num>
  <w:num w:numId="23">
    <w:abstractNumId w:val="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0"/>
  </w:num>
  <w:num w:numId="27">
    <w:abstractNumId w:val="2"/>
  </w:num>
  <w:num w:numId="28">
    <w:abstractNumId w:val="24"/>
  </w:num>
  <w:num w:numId="29">
    <w:abstractNumId w:val="12"/>
  </w:num>
  <w:num w:numId="30">
    <w:abstractNumId w:val="31"/>
  </w:num>
  <w:num w:numId="31">
    <w:abstractNumId w:val="3"/>
  </w:num>
  <w:num w:numId="32">
    <w:abstractNumId w:val="32"/>
  </w:num>
  <w:num w:numId="33">
    <w:abstractNumId w:val="1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IN"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58"/>
    <w:rsid w:val="00001EB9"/>
    <w:rsid w:val="0002022A"/>
    <w:rsid w:val="00021A6E"/>
    <w:rsid w:val="0002724E"/>
    <w:rsid w:val="00030FEF"/>
    <w:rsid w:val="0003166E"/>
    <w:rsid w:val="000609D2"/>
    <w:rsid w:val="000633D7"/>
    <w:rsid w:val="000645F6"/>
    <w:rsid w:val="00067F8E"/>
    <w:rsid w:val="000700EF"/>
    <w:rsid w:val="00077CE7"/>
    <w:rsid w:val="00087DE2"/>
    <w:rsid w:val="00091098"/>
    <w:rsid w:val="0009440A"/>
    <w:rsid w:val="0009712E"/>
    <w:rsid w:val="000A5907"/>
    <w:rsid w:val="000D4274"/>
    <w:rsid w:val="000D6E4A"/>
    <w:rsid w:val="000D7EDA"/>
    <w:rsid w:val="000E6800"/>
    <w:rsid w:val="000F0490"/>
    <w:rsid w:val="000F17D3"/>
    <w:rsid w:val="000F4E3D"/>
    <w:rsid w:val="000F6AC0"/>
    <w:rsid w:val="0010490E"/>
    <w:rsid w:val="00104E1C"/>
    <w:rsid w:val="001062E7"/>
    <w:rsid w:val="001128A4"/>
    <w:rsid w:val="00112FC2"/>
    <w:rsid w:val="00114F5F"/>
    <w:rsid w:val="0012046A"/>
    <w:rsid w:val="0012137A"/>
    <w:rsid w:val="00121C72"/>
    <w:rsid w:val="00127E8A"/>
    <w:rsid w:val="00134466"/>
    <w:rsid w:val="00134AF6"/>
    <w:rsid w:val="001373AB"/>
    <w:rsid w:val="0014364C"/>
    <w:rsid w:val="0014378F"/>
    <w:rsid w:val="00146FD1"/>
    <w:rsid w:val="001531EB"/>
    <w:rsid w:val="001561A1"/>
    <w:rsid w:val="00165BB1"/>
    <w:rsid w:val="00170537"/>
    <w:rsid w:val="00171EE4"/>
    <w:rsid w:val="001751D2"/>
    <w:rsid w:val="001778DD"/>
    <w:rsid w:val="00177A9E"/>
    <w:rsid w:val="00191939"/>
    <w:rsid w:val="001A6675"/>
    <w:rsid w:val="001A7EAB"/>
    <w:rsid w:val="001B070B"/>
    <w:rsid w:val="001B630B"/>
    <w:rsid w:val="001C2227"/>
    <w:rsid w:val="001E18EA"/>
    <w:rsid w:val="001E2DE5"/>
    <w:rsid w:val="001E4A2A"/>
    <w:rsid w:val="001E4B6C"/>
    <w:rsid w:val="001E65AA"/>
    <w:rsid w:val="001F0728"/>
    <w:rsid w:val="00214545"/>
    <w:rsid w:val="0021628A"/>
    <w:rsid w:val="00216769"/>
    <w:rsid w:val="00220898"/>
    <w:rsid w:val="00220C60"/>
    <w:rsid w:val="002234D7"/>
    <w:rsid w:val="00232BFA"/>
    <w:rsid w:val="00235A3C"/>
    <w:rsid w:val="0023726F"/>
    <w:rsid w:val="00242634"/>
    <w:rsid w:val="00255E50"/>
    <w:rsid w:val="002577C6"/>
    <w:rsid w:val="00261512"/>
    <w:rsid w:val="002664A2"/>
    <w:rsid w:val="002737DB"/>
    <w:rsid w:val="002762C2"/>
    <w:rsid w:val="00276E46"/>
    <w:rsid w:val="002812EC"/>
    <w:rsid w:val="00286E66"/>
    <w:rsid w:val="0029107C"/>
    <w:rsid w:val="00292891"/>
    <w:rsid w:val="002A2710"/>
    <w:rsid w:val="002B033D"/>
    <w:rsid w:val="002B1CD1"/>
    <w:rsid w:val="002B4F0E"/>
    <w:rsid w:val="002C2ACC"/>
    <w:rsid w:val="002C5AB6"/>
    <w:rsid w:val="002C5ACB"/>
    <w:rsid w:val="002D52C8"/>
    <w:rsid w:val="002F20E0"/>
    <w:rsid w:val="002F5246"/>
    <w:rsid w:val="003013F5"/>
    <w:rsid w:val="00313065"/>
    <w:rsid w:val="003168E8"/>
    <w:rsid w:val="00320BE5"/>
    <w:rsid w:val="0032130D"/>
    <w:rsid w:val="00324A8B"/>
    <w:rsid w:val="00342069"/>
    <w:rsid w:val="003523E6"/>
    <w:rsid w:val="00354733"/>
    <w:rsid w:val="00364162"/>
    <w:rsid w:val="00385ACA"/>
    <w:rsid w:val="003908E9"/>
    <w:rsid w:val="00391349"/>
    <w:rsid w:val="003A59CD"/>
    <w:rsid w:val="003B07D0"/>
    <w:rsid w:val="003B5855"/>
    <w:rsid w:val="003C01BC"/>
    <w:rsid w:val="003C4233"/>
    <w:rsid w:val="003D4B79"/>
    <w:rsid w:val="003D5ACD"/>
    <w:rsid w:val="003E2AB0"/>
    <w:rsid w:val="003E39E7"/>
    <w:rsid w:val="003E5074"/>
    <w:rsid w:val="003E56D9"/>
    <w:rsid w:val="003E63D2"/>
    <w:rsid w:val="003F71BF"/>
    <w:rsid w:val="004016BA"/>
    <w:rsid w:val="0040598D"/>
    <w:rsid w:val="00406499"/>
    <w:rsid w:val="00410B7A"/>
    <w:rsid w:val="004111B1"/>
    <w:rsid w:val="00411C19"/>
    <w:rsid w:val="0042055A"/>
    <w:rsid w:val="004217E0"/>
    <w:rsid w:val="0042507A"/>
    <w:rsid w:val="004300C1"/>
    <w:rsid w:val="0043112C"/>
    <w:rsid w:val="00433A28"/>
    <w:rsid w:val="00435BEA"/>
    <w:rsid w:val="00436E2B"/>
    <w:rsid w:val="00440FF7"/>
    <w:rsid w:val="00445E45"/>
    <w:rsid w:val="0046438E"/>
    <w:rsid w:val="00465A77"/>
    <w:rsid w:val="00472CCD"/>
    <w:rsid w:val="00473FF3"/>
    <w:rsid w:val="00482D2B"/>
    <w:rsid w:val="00484C66"/>
    <w:rsid w:val="00484F67"/>
    <w:rsid w:val="00490FBB"/>
    <w:rsid w:val="004A2BA2"/>
    <w:rsid w:val="004A5872"/>
    <w:rsid w:val="004A6A40"/>
    <w:rsid w:val="004B17A5"/>
    <w:rsid w:val="004B4E14"/>
    <w:rsid w:val="004B5109"/>
    <w:rsid w:val="004C4F46"/>
    <w:rsid w:val="004C5452"/>
    <w:rsid w:val="004D78AC"/>
    <w:rsid w:val="004E1474"/>
    <w:rsid w:val="004E5219"/>
    <w:rsid w:val="004F472E"/>
    <w:rsid w:val="004F6851"/>
    <w:rsid w:val="00513573"/>
    <w:rsid w:val="00530A10"/>
    <w:rsid w:val="005407E6"/>
    <w:rsid w:val="005422B9"/>
    <w:rsid w:val="0055127B"/>
    <w:rsid w:val="0055270C"/>
    <w:rsid w:val="00553108"/>
    <w:rsid w:val="00556E67"/>
    <w:rsid w:val="00563961"/>
    <w:rsid w:val="0056509F"/>
    <w:rsid w:val="00575CAB"/>
    <w:rsid w:val="00587D59"/>
    <w:rsid w:val="0059638F"/>
    <w:rsid w:val="00596BD2"/>
    <w:rsid w:val="005A1182"/>
    <w:rsid w:val="005A1CCD"/>
    <w:rsid w:val="005B19F4"/>
    <w:rsid w:val="005C483F"/>
    <w:rsid w:val="005C5B9B"/>
    <w:rsid w:val="005D23B8"/>
    <w:rsid w:val="005D6501"/>
    <w:rsid w:val="005E5285"/>
    <w:rsid w:val="005F06E6"/>
    <w:rsid w:val="005F46EB"/>
    <w:rsid w:val="005F536C"/>
    <w:rsid w:val="00603774"/>
    <w:rsid w:val="0060503A"/>
    <w:rsid w:val="00605226"/>
    <w:rsid w:val="006159AA"/>
    <w:rsid w:val="00621E2F"/>
    <w:rsid w:val="00625483"/>
    <w:rsid w:val="00627C39"/>
    <w:rsid w:val="00631694"/>
    <w:rsid w:val="00636A81"/>
    <w:rsid w:val="00642244"/>
    <w:rsid w:val="00647A4C"/>
    <w:rsid w:val="006538D2"/>
    <w:rsid w:val="00695712"/>
    <w:rsid w:val="006961EC"/>
    <w:rsid w:val="006A2C70"/>
    <w:rsid w:val="006A7C40"/>
    <w:rsid w:val="006C00C3"/>
    <w:rsid w:val="006C4E1C"/>
    <w:rsid w:val="006C6B5B"/>
    <w:rsid w:val="006C6EF6"/>
    <w:rsid w:val="006D126C"/>
    <w:rsid w:val="006D1B34"/>
    <w:rsid w:val="006D42B8"/>
    <w:rsid w:val="006D6EE1"/>
    <w:rsid w:val="006F2D42"/>
    <w:rsid w:val="00701845"/>
    <w:rsid w:val="00702F6C"/>
    <w:rsid w:val="00705646"/>
    <w:rsid w:val="00707D6F"/>
    <w:rsid w:val="00716DFB"/>
    <w:rsid w:val="00731C3B"/>
    <w:rsid w:val="007347C5"/>
    <w:rsid w:val="0073797A"/>
    <w:rsid w:val="007379B0"/>
    <w:rsid w:val="00742093"/>
    <w:rsid w:val="00742B19"/>
    <w:rsid w:val="007532A5"/>
    <w:rsid w:val="00763EB8"/>
    <w:rsid w:val="00775CDE"/>
    <w:rsid w:val="00777415"/>
    <w:rsid w:val="00783B95"/>
    <w:rsid w:val="00785109"/>
    <w:rsid w:val="00785DE3"/>
    <w:rsid w:val="00793B41"/>
    <w:rsid w:val="00793F35"/>
    <w:rsid w:val="007A04DB"/>
    <w:rsid w:val="007B6E91"/>
    <w:rsid w:val="007C15AD"/>
    <w:rsid w:val="007C3EA0"/>
    <w:rsid w:val="007C51DB"/>
    <w:rsid w:val="007C7559"/>
    <w:rsid w:val="007C770B"/>
    <w:rsid w:val="007D431B"/>
    <w:rsid w:val="007D620E"/>
    <w:rsid w:val="007D623B"/>
    <w:rsid w:val="007E2A9D"/>
    <w:rsid w:val="007E6E46"/>
    <w:rsid w:val="007F0333"/>
    <w:rsid w:val="007F27F2"/>
    <w:rsid w:val="00803700"/>
    <w:rsid w:val="00807931"/>
    <w:rsid w:val="00810112"/>
    <w:rsid w:val="008153E3"/>
    <w:rsid w:val="00817932"/>
    <w:rsid w:val="00820839"/>
    <w:rsid w:val="00821E77"/>
    <w:rsid w:val="00833C0A"/>
    <w:rsid w:val="00834332"/>
    <w:rsid w:val="008353B5"/>
    <w:rsid w:val="00836814"/>
    <w:rsid w:val="00842F3D"/>
    <w:rsid w:val="008453DB"/>
    <w:rsid w:val="00853074"/>
    <w:rsid w:val="00857483"/>
    <w:rsid w:val="00864B3D"/>
    <w:rsid w:val="00873FB4"/>
    <w:rsid w:val="00874307"/>
    <w:rsid w:val="008774D7"/>
    <w:rsid w:val="00877D1E"/>
    <w:rsid w:val="00886017"/>
    <w:rsid w:val="008A4BA4"/>
    <w:rsid w:val="008A66EA"/>
    <w:rsid w:val="008B736A"/>
    <w:rsid w:val="008B7E88"/>
    <w:rsid w:val="008C3D96"/>
    <w:rsid w:val="008C5A13"/>
    <w:rsid w:val="008E2240"/>
    <w:rsid w:val="008F1D11"/>
    <w:rsid w:val="008F33B7"/>
    <w:rsid w:val="008F7467"/>
    <w:rsid w:val="008F7788"/>
    <w:rsid w:val="00902F41"/>
    <w:rsid w:val="00912CAF"/>
    <w:rsid w:val="009225E6"/>
    <w:rsid w:val="00930D81"/>
    <w:rsid w:val="00933A74"/>
    <w:rsid w:val="0093550C"/>
    <w:rsid w:val="0093755A"/>
    <w:rsid w:val="00956C17"/>
    <w:rsid w:val="00956CBA"/>
    <w:rsid w:val="00960B59"/>
    <w:rsid w:val="0096267D"/>
    <w:rsid w:val="009653E3"/>
    <w:rsid w:val="00977967"/>
    <w:rsid w:val="009A66AE"/>
    <w:rsid w:val="009A7143"/>
    <w:rsid w:val="009B3166"/>
    <w:rsid w:val="009C3D0E"/>
    <w:rsid w:val="009D6CBB"/>
    <w:rsid w:val="00A02EDC"/>
    <w:rsid w:val="00A2034B"/>
    <w:rsid w:val="00A30A9A"/>
    <w:rsid w:val="00A43588"/>
    <w:rsid w:val="00A448F5"/>
    <w:rsid w:val="00A46A7F"/>
    <w:rsid w:val="00A60194"/>
    <w:rsid w:val="00A6162C"/>
    <w:rsid w:val="00A623DB"/>
    <w:rsid w:val="00A62EBB"/>
    <w:rsid w:val="00A672A2"/>
    <w:rsid w:val="00A7017A"/>
    <w:rsid w:val="00A74A1A"/>
    <w:rsid w:val="00A80CB7"/>
    <w:rsid w:val="00A84222"/>
    <w:rsid w:val="00A9382F"/>
    <w:rsid w:val="00AA5A75"/>
    <w:rsid w:val="00AB4301"/>
    <w:rsid w:val="00AE3238"/>
    <w:rsid w:val="00AF414F"/>
    <w:rsid w:val="00B0168F"/>
    <w:rsid w:val="00B16761"/>
    <w:rsid w:val="00B1714E"/>
    <w:rsid w:val="00B1794C"/>
    <w:rsid w:val="00B2020E"/>
    <w:rsid w:val="00B22367"/>
    <w:rsid w:val="00B24660"/>
    <w:rsid w:val="00B254F3"/>
    <w:rsid w:val="00B3076B"/>
    <w:rsid w:val="00B30F41"/>
    <w:rsid w:val="00B41A20"/>
    <w:rsid w:val="00B436C8"/>
    <w:rsid w:val="00B5308E"/>
    <w:rsid w:val="00B5363D"/>
    <w:rsid w:val="00B53A54"/>
    <w:rsid w:val="00B62993"/>
    <w:rsid w:val="00B669E8"/>
    <w:rsid w:val="00B675CC"/>
    <w:rsid w:val="00B676D6"/>
    <w:rsid w:val="00B67E57"/>
    <w:rsid w:val="00B702DC"/>
    <w:rsid w:val="00B72AA7"/>
    <w:rsid w:val="00B752C0"/>
    <w:rsid w:val="00B81E3D"/>
    <w:rsid w:val="00B90560"/>
    <w:rsid w:val="00B9373E"/>
    <w:rsid w:val="00B97BDE"/>
    <w:rsid w:val="00BB577F"/>
    <w:rsid w:val="00BC1364"/>
    <w:rsid w:val="00BC7856"/>
    <w:rsid w:val="00BD57C1"/>
    <w:rsid w:val="00BE26BD"/>
    <w:rsid w:val="00C00CEF"/>
    <w:rsid w:val="00C01561"/>
    <w:rsid w:val="00C02871"/>
    <w:rsid w:val="00C053C8"/>
    <w:rsid w:val="00C05604"/>
    <w:rsid w:val="00C330E6"/>
    <w:rsid w:val="00C3455D"/>
    <w:rsid w:val="00C36780"/>
    <w:rsid w:val="00C4480F"/>
    <w:rsid w:val="00C44E96"/>
    <w:rsid w:val="00C51FC3"/>
    <w:rsid w:val="00C57707"/>
    <w:rsid w:val="00C611A9"/>
    <w:rsid w:val="00C67358"/>
    <w:rsid w:val="00C67670"/>
    <w:rsid w:val="00C700C7"/>
    <w:rsid w:val="00C72F6C"/>
    <w:rsid w:val="00C73CFE"/>
    <w:rsid w:val="00C81912"/>
    <w:rsid w:val="00C8199C"/>
    <w:rsid w:val="00CA03EA"/>
    <w:rsid w:val="00CA5EBE"/>
    <w:rsid w:val="00CA6D43"/>
    <w:rsid w:val="00CB5FF1"/>
    <w:rsid w:val="00CC41D3"/>
    <w:rsid w:val="00CC4637"/>
    <w:rsid w:val="00CC6C44"/>
    <w:rsid w:val="00CD20E5"/>
    <w:rsid w:val="00CE44C2"/>
    <w:rsid w:val="00CE5222"/>
    <w:rsid w:val="00CE560E"/>
    <w:rsid w:val="00CE57C5"/>
    <w:rsid w:val="00CF52EF"/>
    <w:rsid w:val="00D10C17"/>
    <w:rsid w:val="00D148EE"/>
    <w:rsid w:val="00D15E1C"/>
    <w:rsid w:val="00D2011E"/>
    <w:rsid w:val="00D24CDC"/>
    <w:rsid w:val="00D334D8"/>
    <w:rsid w:val="00D35142"/>
    <w:rsid w:val="00D3756D"/>
    <w:rsid w:val="00D41C70"/>
    <w:rsid w:val="00D514F4"/>
    <w:rsid w:val="00D56088"/>
    <w:rsid w:val="00D6154B"/>
    <w:rsid w:val="00D7581C"/>
    <w:rsid w:val="00D77548"/>
    <w:rsid w:val="00D829DD"/>
    <w:rsid w:val="00D830E0"/>
    <w:rsid w:val="00D843F6"/>
    <w:rsid w:val="00D84C45"/>
    <w:rsid w:val="00D87396"/>
    <w:rsid w:val="00D926DD"/>
    <w:rsid w:val="00DA0155"/>
    <w:rsid w:val="00DB256B"/>
    <w:rsid w:val="00DC4C8A"/>
    <w:rsid w:val="00DC6A6C"/>
    <w:rsid w:val="00DD5D0F"/>
    <w:rsid w:val="00DF164A"/>
    <w:rsid w:val="00DF304C"/>
    <w:rsid w:val="00DF4C98"/>
    <w:rsid w:val="00E10EAA"/>
    <w:rsid w:val="00E14131"/>
    <w:rsid w:val="00E14B6C"/>
    <w:rsid w:val="00E2443D"/>
    <w:rsid w:val="00E31755"/>
    <w:rsid w:val="00E343F1"/>
    <w:rsid w:val="00E45B45"/>
    <w:rsid w:val="00E47A7B"/>
    <w:rsid w:val="00E51561"/>
    <w:rsid w:val="00E51D64"/>
    <w:rsid w:val="00E52A62"/>
    <w:rsid w:val="00E54501"/>
    <w:rsid w:val="00E61DF8"/>
    <w:rsid w:val="00E629E8"/>
    <w:rsid w:val="00E639AC"/>
    <w:rsid w:val="00E671E9"/>
    <w:rsid w:val="00E85D49"/>
    <w:rsid w:val="00EA729F"/>
    <w:rsid w:val="00EB1C08"/>
    <w:rsid w:val="00EB2E7A"/>
    <w:rsid w:val="00EB3EB0"/>
    <w:rsid w:val="00EB435C"/>
    <w:rsid w:val="00EB478A"/>
    <w:rsid w:val="00EB5507"/>
    <w:rsid w:val="00ED503D"/>
    <w:rsid w:val="00EE09D6"/>
    <w:rsid w:val="00EE1366"/>
    <w:rsid w:val="00EE1AF7"/>
    <w:rsid w:val="00EF4568"/>
    <w:rsid w:val="00F02A85"/>
    <w:rsid w:val="00F046A9"/>
    <w:rsid w:val="00F05652"/>
    <w:rsid w:val="00F10943"/>
    <w:rsid w:val="00F13F0C"/>
    <w:rsid w:val="00F1590B"/>
    <w:rsid w:val="00F202F0"/>
    <w:rsid w:val="00F25DF0"/>
    <w:rsid w:val="00F3209E"/>
    <w:rsid w:val="00F33119"/>
    <w:rsid w:val="00F41167"/>
    <w:rsid w:val="00F46B97"/>
    <w:rsid w:val="00F51C68"/>
    <w:rsid w:val="00F56F3C"/>
    <w:rsid w:val="00F5704A"/>
    <w:rsid w:val="00F62F54"/>
    <w:rsid w:val="00F64A0B"/>
    <w:rsid w:val="00F71901"/>
    <w:rsid w:val="00F8057F"/>
    <w:rsid w:val="00F84FB3"/>
    <w:rsid w:val="00F87C3E"/>
    <w:rsid w:val="00F90B8B"/>
    <w:rsid w:val="00F9550E"/>
    <w:rsid w:val="00FA00D6"/>
    <w:rsid w:val="00FA0A8A"/>
    <w:rsid w:val="00FA1015"/>
    <w:rsid w:val="00FA6E09"/>
    <w:rsid w:val="00FB112B"/>
    <w:rsid w:val="00FB32B1"/>
    <w:rsid w:val="00FB4E5A"/>
    <w:rsid w:val="00FB7E27"/>
    <w:rsid w:val="00FD0FB3"/>
    <w:rsid w:val="00FD4B31"/>
    <w:rsid w:val="00FD71B6"/>
    <w:rsid w:val="00FE5F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B5032"/>
  <w15:docId w15:val="{529C2290-CE15-4B0A-A304-18AEB429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364"/>
  </w:style>
  <w:style w:type="paragraph" w:styleId="Heading1">
    <w:name w:val="heading 1"/>
    <w:basedOn w:val="Normal"/>
    <w:next w:val="Normal"/>
    <w:link w:val="Heading1Char"/>
    <w:uiPriority w:val="9"/>
    <w:qFormat/>
    <w:rsid w:val="008101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C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78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53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1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CB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334D8"/>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D334D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1-Accent3">
    <w:name w:val="Medium List 1 Accent 3"/>
    <w:basedOn w:val="TableNormal"/>
    <w:uiPriority w:val="65"/>
    <w:rsid w:val="00D334D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ListParagraph">
    <w:name w:val="List Paragraph"/>
    <w:basedOn w:val="Normal"/>
    <w:uiPriority w:val="34"/>
    <w:qFormat/>
    <w:rsid w:val="00242634"/>
    <w:pPr>
      <w:ind w:left="720"/>
      <w:contextualSpacing/>
    </w:pPr>
  </w:style>
  <w:style w:type="character" w:customStyle="1" w:styleId="Heading3Char">
    <w:name w:val="Heading 3 Char"/>
    <w:basedOn w:val="DefaultParagraphFont"/>
    <w:link w:val="Heading3"/>
    <w:uiPriority w:val="9"/>
    <w:rsid w:val="004D78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D7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8AC"/>
    <w:rPr>
      <w:rFonts w:ascii="Tahoma" w:hAnsi="Tahoma" w:cs="Tahoma"/>
      <w:sz w:val="16"/>
      <w:szCs w:val="16"/>
    </w:rPr>
  </w:style>
  <w:style w:type="paragraph" w:styleId="NoSpacing">
    <w:name w:val="No Spacing"/>
    <w:link w:val="NoSpacingChar"/>
    <w:uiPriority w:val="1"/>
    <w:qFormat/>
    <w:rsid w:val="00CB5FF1"/>
    <w:pPr>
      <w:spacing w:after="0" w:line="240" w:lineRule="auto"/>
    </w:pPr>
  </w:style>
  <w:style w:type="character" w:customStyle="1" w:styleId="NoSpacingChar">
    <w:name w:val="No Spacing Char"/>
    <w:basedOn w:val="DefaultParagraphFont"/>
    <w:link w:val="NoSpacing"/>
    <w:uiPriority w:val="1"/>
    <w:rsid w:val="00CB5FF1"/>
    <w:rPr>
      <w:rFonts w:eastAsiaTheme="minorEastAsia"/>
    </w:rPr>
  </w:style>
  <w:style w:type="paragraph" w:styleId="Header">
    <w:name w:val="header"/>
    <w:basedOn w:val="Normal"/>
    <w:link w:val="HeaderChar"/>
    <w:uiPriority w:val="99"/>
    <w:unhideWhenUsed/>
    <w:rsid w:val="0046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38E"/>
  </w:style>
  <w:style w:type="paragraph" w:styleId="Footer">
    <w:name w:val="footer"/>
    <w:basedOn w:val="Normal"/>
    <w:link w:val="FooterChar"/>
    <w:uiPriority w:val="99"/>
    <w:unhideWhenUsed/>
    <w:rsid w:val="0046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38E"/>
  </w:style>
  <w:style w:type="paragraph" w:styleId="TOC1">
    <w:name w:val="toc 1"/>
    <w:basedOn w:val="Normal"/>
    <w:next w:val="Normal"/>
    <w:autoRedefine/>
    <w:uiPriority w:val="39"/>
    <w:unhideWhenUsed/>
    <w:rsid w:val="0046438E"/>
    <w:pPr>
      <w:spacing w:after="100"/>
    </w:pPr>
  </w:style>
  <w:style w:type="paragraph" w:styleId="TOC2">
    <w:name w:val="toc 2"/>
    <w:basedOn w:val="Normal"/>
    <w:next w:val="Normal"/>
    <w:autoRedefine/>
    <w:uiPriority w:val="39"/>
    <w:unhideWhenUsed/>
    <w:rsid w:val="007C51DB"/>
    <w:pPr>
      <w:tabs>
        <w:tab w:val="right" w:leader="dot" w:pos="9350"/>
      </w:tabs>
      <w:spacing w:after="100"/>
      <w:ind w:left="220"/>
    </w:pPr>
    <w:rPr>
      <w:b/>
      <w:sz w:val="28"/>
    </w:rPr>
  </w:style>
  <w:style w:type="paragraph" w:styleId="TOC3">
    <w:name w:val="toc 3"/>
    <w:basedOn w:val="Normal"/>
    <w:next w:val="Normal"/>
    <w:autoRedefine/>
    <w:uiPriority w:val="39"/>
    <w:unhideWhenUsed/>
    <w:rsid w:val="0046438E"/>
    <w:pPr>
      <w:spacing w:after="100"/>
      <w:ind w:left="440"/>
    </w:pPr>
  </w:style>
  <w:style w:type="character" w:styleId="Hyperlink">
    <w:name w:val="Hyperlink"/>
    <w:basedOn w:val="DefaultParagraphFont"/>
    <w:uiPriority w:val="99"/>
    <w:unhideWhenUsed/>
    <w:rsid w:val="0046438E"/>
    <w:rPr>
      <w:color w:val="0000FF" w:themeColor="hyperlink"/>
      <w:u w:val="single"/>
    </w:rPr>
  </w:style>
  <w:style w:type="character" w:customStyle="1" w:styleId="Heading4Char">
    <w:name w:val="Heading 4 Char"/>
    <w:basedOn w:val="DefaultParagraphFont"/>
    <w:link w:val="Heading4"/>
    <w:uiPriority w:val="9"/>
    <w:rsid w:val="005F536C"/>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96BD2"/>
    <w:rPr>
      <w:sz w:val="16"/>
      <w:szCs w:val="16"/>
    </w:rPr>
  </w:style>
  <w:style w:type="paragraph" w:styleId="CommentText">
    <w:name w:val="annotation text"/>
    <w:basedOn w:val="Normal"/>
    <w:link w:val="CommentTextChar"/>
    <w:uiPriority w:val="99"/>
    <w:semiHidden/>
    <w:unhideWhenUsed/>
    <w:rsid w:val="00596BD2"/>
    <w:pPr>
      <w:spacing w:line="240" w:lineRule="auto"/>
    </w:pPr>
    <w:rPr>
      <w:sz w:val="20"/>
      <w:szCs w:val="20"/>
    </w:rPr>
  </w:style>
  <w:style w:type="character" w:customStyle="1" w:styleId="CommentTextChar">
    <w:name w:val="Comment Text Char"/>
    <w:basedOn w:val="DefaultParagraphFont"/>
    <w:link w:val="CommentText"/>
    <w:uiPriority w:val="99"/>
    <w:semiHidden/>
    <w:rsid w:val="00596BD2"/>
    <w:rPr>
      <w:sz w:val="20"/>
      <w:szCs w:val="20"/>
    </w:rPr>
  </w:style>
  <w:style w:type="paragraph" w:styleId="CommentSubject">
    <w:name w:val="annotation subject"/>
    <w:basedOn w:val="CommentText"/>
    <w:next w:val="CommentText"/>
    <w:link w:val="CommentSubjectChar"/>
    <w:uiPriority w:val="99"/>
    <w:semiHidden/>
    <w:unhideWhenUsed/>
    <w:rsid w:val="00596BD2"/>
    <w:rPr>
      <w:b/>
      <w:bCs/>
    </w:rPr>
  </w:style>
  <w:style w:type="character" w:customStyle="1" w:styleId="CommentSubjectChar">
    <w:name w:val="Comment Subject Char"/>
    <w:basedOn w:val="CommentTextChar"/>
    <w:link w:val="CommentSubject"/>
    <w:uiPriority w:val="99"/>
    <w:semiHidden/>
    <w:rsid w:val="00596BD2"/>
    <w:rPr>
      <w:b/>
      <w:bCs/>
      <w:sz w:val="20"/>
      <w:szCs w:val="20"/>
    </w:rPr>
  </w:style>
  <w:style w:type="table" w:styleId="TableGrid">
    <w:name w:val="Table Grid"/>
    <w:basedOn w:val="TableNormal"/>
    <w:uiPriority w:val="59"/>
    <w:rsid w:val="00F95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4E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8682">
      <w:bodyDiv w:val="1"/>
      <w:marLeft w:val="0"/>
      <w:marRight w:val="0"/>
      <w:marTop w:val="0"/>
      <w:marBottom w:val="0"/>
      <w:divBdr>
        <w:top w:val="none" w:sz="0" w:space="0" w:color="auto"/>
        <w:left w:val="none" w:sz="0" w:space="0" w:color="auto"/>
        <w:bottom w:val="none" w:sz="0" w:space="0" w:color="auto"/>
        <w:right w:val="none" w:sz="0" w:space="0" w:color="auto"/>
      </w:divBdr>
    </w:div>
    <w:div w:id="669018345">
      <w:bodyDiv w:val="1"/>
      <w:marLeft w:val="0"/>
      <w:marRight w:val="0"/>
      <w:marTop w:val="0"/>
      <w:marBottom w:val="0"/>
      <w:divBdr>
        <w:top w:val="none" w:sz="0" w:space="0" w:color="auto"/>
        <w:left w:val="none" w:sz="0" w:space="0" w:color="auto"/>
        <w:bottom w:val="none" w:sz="0" w:space="0" w:color="auto"/>
        <w:right w:val="none" w:sz="0" w:space="0" w:color="auto"/>
      </w:divBdr>
    </w:div>
    <w:div w:id="827015817">
      <w:bodyDiv w:val="1"/>
      <w:marLeft w:val="0"/>
      <w:marRight w:val="0"/>
      <w:marTop w:val="0"/>
      <w:marBottom w:val="0"/>
      <w:divBdr>
        <w:top w:val="none" w:sz="0" w:space="0" w:color="auto"/>
        <w:left w:val="none" w:sz="0" w:space="0" w:color="auto"/>
        <w:bottom w:val="none" w:sz="0" w:space="0" w:color="auto"/>
        <w:right w:val="none" w:sz="0" w:space="0" w:color="auto"/>
      </w:divBdr>
      <w:divsChild>
        <w:div w:id="1329140758">
          <w:marLeft w:val="547"/>
          <w:marRight w:val="0"/>
          <w:marTop w:val="0"/>
          <w:marBottom w:val="0"/>
          <w:divBdr>
            <w:top w:val="none" w:sz="0" w:space="0" w:color="auto"/>
            <w:left w:val="none" w:sz="0" w:space="0" w:color="auto"/>
            <w:bottom w:val="none" w:sz="0" w:space="0" w:color="auto"/>
            <w:right w:val="none" w:sz="0" w:space="0" w:color="auto"/>
          </w:divBdr>
        </w:div>
        <w:div w:id="25254896">
          <w:marLeft w:val="547"/>
          <w:marRight w:val="0"/>
          <w:marTop w:val="0"/>
          <w:marBottom w:val="0"/>
          <w:divBdr>
            <w:top w:val="none" w:sz="0" w:space="0" w:color="auto"/>
            <w:left w:val="none" w:sz="0" w:space="0" w:color="auto"/>
            <w:bottom w:val="none" w:sz="0" w:space="0" w:color="auto"/>
            <w:right w:val="none" w:sz="0" w:space="0" w:color="auto"/>
          </w:divBdr>
        </w:div>
        <w:div w:id="686641077">
          <w:marLeft w:val="547"/>
          <w:marRight w:val="0"/>
          <w:marTop w:val="0"/>
          <w:marBottom w:val="0"/>
          <w:divBdr>
            <w:top w:val="none" w:sz="0" w:space="0" w:color="auto"/>
            <w:left w:val="none" w:sz="0" w:space="0" w:color="auto"/>
            <w:bottom w:val="none" w:sz="0" w:space="0" w:color="auto"/>
            <w:right w:val="none" w:sz="0" w:space="0" w:color="auto"/>
          </w:divBdr>
        </w:div>
        <w:div w:id="1484278039">
          <w:marLeft w:val="547"/>
          <w:marRight w:val="0"/>
          <w:marTop w:val="0"/>
          <w:marBottom w:val="0"/>
          <w:divBdr>
            <w:top w:val="none" w:sz="0" w:space="0" w:color="auto"/>
            <w:left w:val="none" w:sz="0" w:space="0" w:color="auto"/>
            <w:bottom w:val="none" w:sz="0" w:space="0" w:color="auto"/>
            <w:right w:val="none" w:sz="0" w:space="0" w:color="auto"/>
          </w:divBdr>
        </w:div>
        <w:div w:id="406927819">
          <w:marLeft w:val="547"/>
          <w:marRight w:val="0"/>
          <w:marTop w:val="0"/>
          <w:marBottom w:val="0"/>
          <w:divBdr>
            <w:top w:val="none" w:sz="0" w:space="0" w:color="auto"/>
            <w:left w:val="none" w:sz="0" w:space="0" w:color="auto"/>
            <w:bottom w:val="none" w:sz="0" w:space="0" w:color="auto"/>
            <w:right w:val="none" w:sz="0" w:space="0" w:color="auto"/>
          </w:divBdr>
        </w:div>
        <w:div w:id="218563933">
          <w:marLeft w:val="547"/>
          <w:marRight w:val="0"/>
          <w:marTop w:val="0"/>
          <w:marBottom w:val="0"/>
          <w:divBdr>
            <w:top w:val="none" w:sz="0" w:space="0" w:color="auto"/>
            <w:left w:val="none" w:sz="0" w:space="0" w:color="auto"/>
            <w:bottom w:val="none" w:sz="0" w:space="0" w:color="auto"/>
            <w:right w:val="none" w:sz="0" w:space="0" w:color="auto"/>
          </w:divBdr>
        </w:div>
        <w:div w:id="105396310">
          <w:marLeft w:val="547"/>
          <w:marRight w:val="0"/>
          <w:marTop w:val="0"/>
          <w:marBottom w:val="0"/>
          <w:divBdr>
            <w:top w:val="none" w:sz="0" w:space="0" w:color="auto"/>
            <w:left w:val="none" w:sz="0" w:space="0" w:color="auto"/>
            <w:bottom w:val="none" w:sz="0" w:space="0" w:color="auto"/>
            <w:right w:val="none" w:sz="0" w:space="0" w:color="auto"/>
          </w:divBdr>
        </w:div>
        <w:div w:id="870264910">
          <w:marLeft w:val="547"/>
          <w:marRight w:val="0"/>
          <w:marTop w:val="0"/>
          <w:marBottom w:val="0"/>
          <w:divBdr>
            <w:top w:val="none" w:sz="0" w:space="0" w:color="auto"/>
            <w:left w:val="none" w:sz="0" w:space="0" w:color="auto"/>
            <w:bottom w:val="none" w:sz="0" w:space="0" w:color="auto"/>
            <w:right w:val="none" w:sz="0" w:space="0" w:color="auto"/>
          </w:divBdr>
        </w:div>
      </w:divsChild>
    </w:div>
    <w:div w:id="1298490885">
      <w:bodyDiv w:val="1"/>
      <w:marLeft w:val="0"/>
      <w:marRight w:val="0"/>
      <w:marTop w:val="0"/>
      <w:marBottom w:val="0"/>
      <w:divBdr>
        <w:top w:val="none" w:sz="0" w:space="0" w:color="auto"/>
        <w:left w:val="none" w:sz="0" w:space="0" w:color="auto"/>
        <w:bottom w:val="none" w:sz="0" w:space="0" w:color="auto"/>
        <w:right w:val="none" w:sz="0" w:space="0" w:color="auto"/>
      </w:divBdr>
    </w:div>
    <w:div w:id="182177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88D878-EB77-4174-9D6B-BF16A7AD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Third Party Investment Products</vt:lpstr>
    </vt:vector>
  </TitlesOfParts>
  <Company>Sharekhan by bnp paribas</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Investment Products</dc:title>
  <dc:subject>Investment Solutions</dc:subject>
  <dc:creator>Investment Product Team</dc:creator>
  <cp:lastModifiedBy>Sadiya Mahmood Khan</cp:lastModifiedBy>
  <cp:revision>12</cp:revision>
  <cp:lastPrinted>2018-04-26T05:35:00Z</cp:lastPrinted>
  <dcterms:created xsi:type="dcterms:W3CDTF">2022-07-08T08:52:00Z</dcterms:created>
  <dcterms:modified xsi:type="dcterms:W3CDTF">2022-07-08T12:27:00Z</dcterms:modified>
</cp:coreProperties>
</file>