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BB" w:rsidRPr="0014578F" w:rsidRDefault="00C5283E" w:rsidP="00C5283E">
      <w:pPr>
        <w:spacing w:after="0" w:line="300" w:lineRule="auto"/>
        <w:rPr>
          <w:b/>
          <w:u w:val="single"/>
        </w:rPr>
      </w:pPr>
      <w:r w:rsidRPr="0014578F">
        <w:rPr>
          <w:b/>
          <w:sz w:val="24"/>
          <w:u w:val="single"/>
        </w:rPr>
        <w:t xml:space="preserve">Process of </w:t>
      </w:r>
      <w:r w:rsidR="00D6341C">
        <w:rPr>
          <w:b/>
          <w:sz w:val="24"/>
          <w:u w:val="single"/>
        </w:rPr>
        <w:t>first time application for</w:t>
      </w:r>
      <w:r w:rsidR="007F0ACD" w:rsidRPr="0014578F">
        <w:rPr>
          <w:b/>
          <w:sz w:val="24"/>
          <w:u w:val="single"/>
        </w:rPr>
        <w:t xml:space="preserve"> </w:t>
      </w:r>
      <w:r w:rsidRPr="0014578F">
        <w:rPr>
          <w:b/>
          <w:sz w:val="24"/>
          <w:u w:val="single"/>
        </w:rPr>
        <w:t>EUIN:</w:t>
      </w:r>
    </w:p>
    <w:p w:rsidR="0063755C" w:rsidRDefault="00D6341C" w:rsidP="007F0ACD">
      <w:pPr>
        <w:spacing w:after="0"/>
      </w:pPr>
      <w:r>
        <w:t>After successful completion of your</w:t>
      </w:r>
      <w:r w:rsidR="007F0ACD">
        <w:t xml:space="preserve"> </w:t>
      </w:r>
      <w:r w:rsidR="00C5283E">
        <w:t xml:space="preserve">NISM </w:t>
      </w:r>
      <w:r>
        <w:t xml:space="preserve">series V-A (MFD) exam, </w:t>
      </w:r>
      <w:r w:rsidR="00C5283E">
        <w:t>you need to complete EUIN process with central Compliance Team.</w:t>
      </w:r>
      <w:r w:rsidR="00E55E31">
        <w:rPr>
          <w:b/>
        </w:rPr>
        <w:t xml:space="preserve"> </w:t>
      </w:r>
      <w:r w:rsidR="0063755C">
        <w:t xml:space="preserve"> </w:t>
      </w:r>
    </w:p>
    <w:p w:rsidR="00C5283E" w:rsidRDefault="00C5283E" w:rsidP="00D42216">
      <w:pPr>
        <w:spacing w:after="0" w:line="25" w:lineRule="atLeast"/>
      </w:pPr>
    </w:p>
    <w:p w:rsidR="007E33CA" w:rsidRDefault="007E33CA" w:rsidP="00D42216">
      <w:pPr>
        <w:spacing w:after="0" w:line="25" w:lineRule="atLeast"/>
      </w:pPr>
      <w:r>
        <w:t>EUIN process is very simple and easy to complete, just follow the following steps</w:t>
      </w:r>
      <w:r w:rsidR="00D6341C">
        <w:t>:</w:t>
      </w:r>
    </w:p>
    <w:p w:rsidR="007E33CA" w:rsidRDefault="007E33CA" w:rsidP="00D42216">
      <w:pPr>
        <w:spacing w:after="0" w:line="25" w:lineRule="atLeast"/>
      </w:pPr>
    </w:p>
    <w:p w:rsidR="00D6341C" w:rsidRDefault="00D6341C" w:rsidP="00D6341C">
      <w:pPr>
        <w:spacing w:after="0" w:line="25" w:lineRule="atLeast"/>
      </w:pPr>
      <w:r>
        <w:t xml:space="preserve">You are required to submit the </w:t>
      </w:r>
      <w:r w:rsidRPr="00EA77E5">
        <w:t>duly filled</w:t>
      </w:r>
      <w:r>
        <w:t xml:space="preserve"> </w:t>
      </w:r>
      <w:r w:rsidRPr="00EA77E5">
        <w:t>and signed</w:t>
      </w:r>
      <w:r>
        <w:t xml:space="preserve"> renewal application along with following documents. All supporting documents must be self attested.</w:t>
      </w:r>
    </w:p>
    <w:p w:rsidR="00D6341C" w:rsidRDefault="00D6341C" w:rsidP="00D6341C">
      <w:pPr>
        <w:spacing w:after="0" w:line="25" w:lineRule="atLeast"/>
        <w:rPr>
          <w:b/>
          <w:u w:val="single"/>
        </w:rPr>
      </w:pPr>
    </w:p>
    <w:p w:rsidR="00D42216" w:rsidRPr="00040E93" w:rsidRDefault="00D42216" w:rsidP="00D42216">
      <w:pPr>
        <w:spacing w:after="0" w:line="25" w:lineRule="atLeast"/>
        <w:rPr>
          <w:b/>
          <w:u w:val="single"/>
        </w:rPr>
      </w:pPr>
      <w:r w:rsidRPr="00040E93">
        <w:rPr>
          <w:b/>
          <w:u w:val="single"/>
        </w:rPr>
        <w:t xml:space="preserve">Documents required for </w:t>
      </w:r>
      <w:r w:rsidR="00D6341C">
        <w:rPr>
          <w:b/>
          <w:u w:val="single"/>
        </w:rPr>
        <w:t>application</w:t>
      </w:r>
      <w:r w:rsidRPr="00040E93">
        <w:rPr>
          <w:b/>
          <w:u w:val="single"/>
        </w:rPr>
        <w:t xml:space="preserve"> of EUIN</w:t>
      </w:r>
    </w:p>
    <w:p w:rsidR="00D42216" w:rsidRDefault="00D42216" w:rsidP="00D42216">
      <w:pPr>
        <w:pStyle w:val="ListParagraph"/>
        <w:numPr>
          <w:ilvl w:val="0"/>
          <w:numId w:val="1"/>
        </w:numPr>
        <w:spacing w:after="0" w:line="25" w:lineRule="atLeast"/>
        <w:rPr>
          <w:color w:val="000000"/>
        </w:rPr>
      </w:pPr>
      <w:r>
        <w:rPr>
          <w:color w:val="000000"/>
        </w:rPr>
        <w:t>Pan card</w:t>
      </w:r>
    </w:p>
    <w:p w:rsidR="00D42216" w:rsidRDefault="00D42216" w:rsidP="00D42216">
      <w:pPr>
        <w:pStyle w:val="ListParagraph"/>
        <w:numPr>
          <w:ilvl w:val="0"/>
          <w:numId w:val="1"/>
        </w:numPr>
        <w:spacing w:after="0" w:line="25" w:lineRule="atLeast"/>
        <w:rPr>
          <w:color w:val="000000"/>
        </w:rPr>
      </w:pPr>
      <w:r>
        <w:rPr>
          <w:color w:val="000000"/>
        </w:rPr>
        <w:t>Address Proof</w:t>
      </w:r>
    </w:p>
    <w:p w:rsidR="00D42216" w:rsidRDefault="00D42216" w:rsidP="00D42216">
      <w:pPr>
        <w:pStyle w:val="ListParagraph"/>
        <w:numPr>
          <w:ilvl w:val="0"/>
          <w:numId w:val="1"/>
        </w:numPr>
        <w:spacing w:after="0" w:line="25" w:lineRule="atLeast"/>
        <w:rPr>
          <w:color w:val="000000"/>
        </w:rPr>
      </w:pPr>
      <w:r>
        <w:rPr>
          <w:color w:val="000000"/>
        </w:rPr>
        <w:t>Updated NISM certificate &amp;</w:t>
      </w:r>
    </w:p>
    <w:p w:rsidR="00D42216" w:rsidRDefault="007F0ACD" w:rsidP="00D42216">
      <w:pPr>
        <w:pStyle w:val="ListParagraph"/>
        <w:numPr>
          <w:ilvl w:val="0"/>
          <w:numId w:val="1"/>
        </w:numPr>
        <w:spacing w:after="0" w:line="25" w:lineRule="atLeast"/>
        <w:rPr>
          <w:color w:val="000000"/>
        </w:rPr>
      </w:pPr>
      <w:r>
        <w:rPr>
          <w:color w:val="000000"/>
        </w:rPr>
        <w:t>2</w:t>
      </w:r>
      <w:r w:rsidR="00D42216">
        <w:rPr>
          <w:color w:val="000000"/>
        </w:rPr>
        <w:t xml:space="preserve"> </w:t>
      </w:r>
      <w:r>
        <w:rPr>
          <w:color w:val="000000"/>
        </w:rPr>
        <w:t>recent color p</w:t>
      </w:r>
      <w:r w:rsidR="00D42216">
        <w:rPr>
          <w:color w:val="000000"/>
        </w:rPr>
        <w:t>hoto.</w:t>
      </w:r>
      <w:r>
        <w:rPr>
          <w:color w:val="000000"/>
        </w:rPr>
        <w:t xml:space="preserve"> </w:t>
      </w:r>
      <w:r w:rsidRPr="007F0ACD">
        <w:rPr>
          <w:b/>
          <w:color w:val="000000"/>
          <w:sz w:val="20"/>
        </w:rPr>
        <w:t xml:space="preserve">(One </w:t>
      </w:r>
      <w:r w:rsidR="00D6341C">
        <w:rPr>
          <w:b/>
          <w:color w:val="000000"/>
          <w:sz w:val="20"/>
        </w:rPr>
        <w:t xml:space="preserve">photo is required to be </w:t>
      </w:r>
      <w:r w:rsidRPr="007F0ACD">
        <w:rPr>
          <w:b/>
          <w:color w:val="000000"/>
          <w:sz w:val="20"/>
        </w:rPr>
        <w:t>paste</w:t>
      </w:r>
      <w:r w:rsidR="00D6341C">
        <w:rPr>
          <w:b/>
          <w:color w:val="000000"/>
          <w:sz w:val="20"/>
        </w:rPr>
        <w:t>d</w:t>
      </w:r>
      <w:r w:rsidRPr="007F0ACD">
        <w:rPr>
          <w:b/>
          <w:color w:val="000000"/>
          <w:sz w:val="20"/>
        </w:rPr>
        <w:t xml:space="preserve"> on application form and other one is staple</w:t>
      </w:r>
      <w:r w:rsidR="00D6341C">
        <w:rPr>
          <w:b/>
          <w:color w:val="000000"/>
          <w:sz w:val="20"/>
        </w:rPr>
        <w:t>d</w:t>
      </w:r>
      <w:r w:rsidRPr="007F0ACD">
        <w:rPr>
          <w:b/>
          <w:color w:val="000000"/>
          <w:sz w:val="20"/>
        </w:rPr>
        <w:t>/pin</w:t>
      </w:r>
      <w:r w:rsidR="00D6341C">
        <w:rPr>
          <w:b/>
          <w:color w:val="000000"/>
          <w:sz w:val="20"/>
        </w:rPr>
        <w:t xml:space="preserve">ned to the </w:t>
      </w:r>
      <w:r w:rsidRPr="007F0ACD">
        <w:rPr>
          <w:b/>
          <w:color w:val="000000"/>
          <w:sz w:val="20"/>
        </w:rPr>
        <w:t>form)</w:t>
      </w:r>
      <w:r>
        <w:rPr>
          <w:color w:val="000000"/>
        </w:rPr>
        <w:t xml:space="preserve"> </w:t>
      </w:r>
    </w:p>
    <w:p w:rsidR="00D6341C" w:rsidRDefault="00D6341C" w:rsidP="00D42216">
      <w:pPr>
        <w:spacing w:after="0" w:line="25" w:lineRule="atLeast"/>
      </w:pPr>
    </w:p>
    <w:p w:rsidR="00050212" w:rsidRDefault="00AC4722" w:rsidP="00D42216">
      <w:pPr>
        <w:spacing w:after="0" w:line="25" w:lineRule="atLeast"/>
      </w:pPr>
      <w:r>
        <w:object w:dxaOrig="204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55pt;height:65.9pt" o:ole="">
            <v:imagedata r:id="rId7" o:title=""/>
          </v:shape>
          <o:OLEObject Type="Embed" ProgID="AcroExch.Document.7" ShapeID="_x0000_i1025" DrawAspect="Icon" ObjectID="_1625300558" r:id="rId8"/>
        </w:object>
      </w:r>
    </w:p>
    <w:p w:rsidR="00521CA3" w:rsidRDefault="00521CA3" w:rsidP="00D42216">
      <w:pPr>
        <w:spacing w:after="0" w:line="25" w:lineRule="atLeast"/>
        <w:rPr>
          <w:i/>
          <w:sz w:val="20"/>
        </w:rPr>
      </w:pPr>
    </w:p>
    <w:p w:rsidR="007F0ACD" w:rsidRDefault="00521CA3" w:rsidP="00D42216">
      <w:pPr>
        <w:spacing w:after="0" w:line="25" w:lineRule="atLeast"/>
        <w:rPr>
          <w:i/>
          <w:sz w:val="20"/>
        </w:rPr>
      </w:pPr>
      <w:r>
        <w:rPr>
          <w:i/>
          <w:sz w:val="20"/>
        </w:rPr>
        <w:t>Sample copy of filled form attached for your reference:</w:t>
      </w:r>
    </w:p>
    <w:p w:rsidR="00521CA3" w:rsidRDefault="007378B5" w:rsidP="00D42216">
      <w:pPr>
        <w:spacing w:after="0" w:line="25" w:lineRule="atLeast"/>
        <w:rPr>
          <w:i/>
          <w:sz w:val="20"/>
        </w:rPr>
      </w:pPr>
      <w:r w:rsidRPr="0020448C">
        <w:rPr>
          <w:i/>
          <w:sz w:val="20"/>
        </w:rPr>
        <w:object w:dxaOrig="1534" w:dyaOrig="991">
          <v:shape id="_x0000_i1026" type="#_x0000_t75" style="width:76.75pt;height:49.6pt" o:ole="">
            <v:imagedata r:id="rId9" o:title=""/>
          </v:shape>
          <o:OLEObject Type="Embed" ProgID="AcroExch.Document.7" ShapeID="_x0000_i1026" DrawAspect="Icon" ObjectID="_1625300559" r:id="rId10"/>
        </w:object>
      </w:r>
    </w:p>
    <w:p w:rsidR="00521CA3" w:rsidRDefault="00521CA3" w:rsidP="00D42216">
      <w:pPr>
        <w:spacing w:after="0" w:line="25" w:lineRule="atLeast"/>
        <w:rPr>
          <w:i/>
          <w:sz w:val="20"/>
        </w:rPr>
      </w:pPr>
    </w:p>
    <w:p w:rsidR="00D6341C" w:rsidRDefault="00D6341C" w:rsidP="00D6341C">
      <w:pPr>
        <w:spacing w:after="0" w:line="25" w:lineRule="atLeast"/>
      </w:pPr>
      <w:r>
        <w:t>Kindly scan the same in .pdf form and send it to compliance (soft copy) for checking to:</w:t>
      </w:r>
    </w:p>
    <w:p w:rsidR="00D6341C" w:rsidRDefault="0020448C" w:rsidP="00D6341C">
      <w:pPr>
        <w:spacing w:after="0" w:line="25" w:lineRule="atLeast"/>
      </w:pPr>
      <w:hyperlink r:id="rId11" w:history="1">
        <w:r w:rsidR="00D6341C" w:rsidRPr="009A30A4">
          <w:rPr>
            <w:rStyle w:val="Hyperlink"/>
            <w:b/>
          </w:rPr>
          <w:t>compliance_audit@sharekhan.com</w:t>
        </w:r>
      </w:hyperlink>
      <w:r w:rsidR="00D6341C">
        <w:t xml:space="preserve">. </w:t>
      </w:r>
    </w:p>
    <w:p w:rsidR="00D6341C" w:rsidRDefault="00D6341C" w:rsidP="00D6341C">
      <w:pPr>
        <w:spacing w:after="0" w:line="25" w:lineRule="atLeast"/>
      </w:pPr>
    </w:p>
    <w:p w:rsidR="00D6341C" w:rsidRDefault="00D6341C" w:rsidP="00D6341C">
      <w:pPr>
        <w:spacing w:after="0" w:line="25" w:lineRule="atLeast"/>
        <w:rPr>
          <w:b/>
          <w:u w:val="single"/>
        </w:rPr>
      </w:pPr>
      <w:r>
        <w:t xml:space="preserve">Once you get </w:t>
      </w:r>
      <w:r w:rsidRPr="008C6276">
        <w:rPr>
          <w:b/>
        </w:rPr>
        <w:t>“OK”</w:t>
      </w:r>
      <w:r>
        <w:t xml:space="preserve"> confirmation from compliance dispatch a</w:t>
      </w:r>
      <w:r w:rsidRPr="008C6276">
        <w:t>ll documents/hard copies dispatch to Compliance Department at Kanjurmarg-HO on following address.</w:t>
      </w:r>
      <w:r w:rsidRPr="008C6276">
        <w:br/>
      </w:r>
    </w:p>
    <w:p w:rsidR="00D6341C" w:rsidRDefault="00D6341C" w:rsidP="00D6341C">
      <w:pPr>
        <w:spacing w:after="0" w:line="25" w:lineRule="atLeast"/>
      </w:pPr>
      <w:r w:rsidRPr="008C6276">
        <w:rPr>
          <w:b/>
          <w:u w:val="single"/>
        </w:rPr>
        <w:t>Also mention on envelope</w:t>
      </w:r>
      <w:r w:rsidRPr="00F2434F">
        <w:rPr>
          <w:b/>
        </w:rPr>
        <w:t>:</w:t>
      </w:r>
      <w:r w:rsidRPr="00F2434F">
        <w:t xml:space="preserve"> </w:t>
      </w:r>
      <w:r w:rsidRPr="008C6276">
        <w:rPr>
          <w:b/>
          <w:sz w:val="24"/>
        </w:rPr>
        <w:t>For MF Certification/ EUIN documents</w:t>
      </w:r>
      <w:r w:rsidRPr="008C6276">
        <w:br/>
      </w:r>
      <w:r>
        <w:t xml:space="preserve"> </w:t>
      </w:r>
    </w:p>
    <w:p w:rsidR="00D6341C" w:rsidRDefault="00D6341C" w:rsidP="00D6341C">
      <w:pPr>
        <w:spacing w:after="0" w:line="25" w:lineRule="atLeast"/>
      </w:pPr>
      <w:r w:rsidRPr="00F2434F">
        <w:rPr>
          <w:b/>
          <w:color w:val="FF0000"/>
          <w:sz w:val="24"/>
          <w:u w:val="single"/>
        </w:rPr>
        <w:t>Address:</w:t>
      </w:r>
      <w:r w:rsidRPr="008C6276">
        <w:br/>
        <w:t>Compliance Department at Kanjurmarg-HO</w:t>
      </w:r>
    </w:p>
    <w:p w:rsidR="00D6341C" w:rsidRPr="00563988" w:rsidRDefault="00D6341C" w:rsidP="00D6341C">
      <w:pPr>
        <w:spacing w:after="0" w:line="25" w:lineRule="atLeast"/>
      </w:pPr>
      <w:r w:rsidRPr="00F2434F">
        <w:t>Sharekhan by BNP Paribas,</w:t>
      </w:r>
      <w:r w:rsidRPr="00F2434F">
        <w:br/>
        <w:t>4th Floor, D-Wing , Jolly Board Towers,</w:t>
      </w:r>
      <w:r w:rsidRPr="00F2434F">
        <w:br/>
        <w:t xml:space="preserve">Lodha i-Think Techno Campus, </w:t>
      </w:r>
      <w:r w:rsidRPr="00F2434F">
        <w:br/>
        <w:t xml:space="preserve">Off JVLR, Kanjurmarg (East), </w:t>
      </w:r>
      <w:r w:rsidRPr="00F2434F">
        <w:br/>
        <w:t>Mumbai-400042</w:t>
      </w:r>
    </w:p>
    <w:p w:rsidR="00D6341C" w:rsidRPr="00F2434F" w:rsidRDefault="00D6341C" w:rsidP="00D6341C">
      <w:pPr>
        <w:spacing w:after="0" w:line="25" w:lineRule="atLeast"/>
        <w:rPr>
          <w:b/>
        </w:rPr>
      </w:pPr>
    </w:p>
    <w:sectPr w:rsidR="00D6341C" w:rsidRPr="00F2434F" w:rsidSect="009E3DB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CFB" w:rsidRDefault="000D7CFB" w:rsidP="00425F6E">
      <w:pPr>
        <w:spacing w:after="0" w:line="240" w:lineRule="auto"/>
      </w:pPr>
      <w:r>
        <w:separator/>
      </w:r>
    </w:p>
  </w:endnote>
  <w:endnote w:type="continuationSeparator" w:id="1">
    <w:p w:rsidR="000D7CFB" w:rsidRDefault="000D7CFB" w:rsidP="0042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6E" w:rsidRPr="00A340F4" w:rsidRDefault="0020448C" w:rsidP="00A340F4">
    <w:pPr>
      <w:pStyle w:val="Footer"/>
      <w:jc w:val="center"/>
      <w:rPr>
        <w:sz w:val="12"/>
      </w:rPr>
    </w:pPr>
    <w:r w:rsidRPr="0020448C"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left:0;text-align:left;margin-left:341.15pt;margin-top:-15.1pt;width:186.35pt;height:110.6pt;z-index:251660288;mso-width-percent:400;mso-height-percent:200;mso-width-percent:400;mso-height-percent:200;mso-width-relative:margin;mso-height-relative:margin" filled="f" stroked="f">
          <v:textbox style="mso-fit-shape-to-text:t">
            <w:txbxContent>
              <w:p w:rsidR="00A340F4" w:rsidRDefault="00A340F4" w:rsidP="00A340F4">
                <w:pPr>
                  <w:pStyle w:val="Footer"/>
                  <w:rPr>
                    <w:sz w:val="12"/>
                  </w:rPr>
                </w:pPr>
              </w:p>
              <w:p w:rsidR="00A340F4" w:rsidRDefault="00A340F4" w:rsidP="00A340F4">
                <w:pPr>
                  <w:pStyle w:val="Footer"/>
                  <w:rPr>
                    <w:sz w:val="12"/>
                  </w:rPr>
                </w:pPr>
              </w:p>
              <w:p w:rsidR="00A340F4" w:rsidRPr="00A340F4" w:rsidRDefault="00A340F4" w:rsidP="00A340F4">
                <w:pPr>
                  <w:pStyle w:val="Footer"/>
                  <w:jc w:val="right"/>
                  <w:rPr>
                    <w:sz w:val="16"/>
                  </w:rPr>
                </w:pPr>
                <w:r w:rsidRPr="00A340F4">
                  <w:rPr>
                    <w:sz w:val="16"/>
                  </w:rPr>
                  <w:t>Version072019</w:t>
                </w:r>
              </w:p>
              <w:p w:rsidR="00A340F4" w:rsidRPr="00A340F4" w:rsidRDefault="00A340F4">
                <w:pPr>
                  <w:rPr>
                    <w:sz w:val="28"/>
                  </w:rPr>
                </w:pPr>
              </w:p>
            </w:txbxContent>
          </v:textbox>
        </v:shape>
      </w:pict>
    </w:r>
    <w:r w:rsidR="00425F6E">
      <w:t>INTERNAL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CFB" w:rsidRDefault="000D7CFB" w:rsidP="00425F6E">
      <w:pPr>
        <w:spacing w:after="0" w:line="240" w:lineRule="auto"/>
      </w:pPr>
      <w:r>
        <w:separator/>
      </w:r>
    </w:p>
  </w:footnote>
  <w:footnote w:type="continuationSeparator" w:id="1">
    <w:p w:rsidR="000D7CFB" w:rsidRDefault="000D7CFB" w:rsidP="00425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50764"/>
    <w:multiLevelType w:val="hybridMultilevel"/>
    <w:tmpl w:val="CD7A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C5283E"/>
    <w:rsid w:val="00040E93"/>
    <w:rsid w:val="00050212"/>
    <w:rsid w:val="000D7CFB"/>
    <w:rsid w:val="0014578F"/>
    <w:rsid w:val="0020448C"/>
    <w:rsid w:val="00210548"/>
    <w:rsid w:val="002119A4"/>
    <w:rsid w:val="003463C8"/>
    <w:rsid w:val="00425F6E"/>
    <w:rsid w:val="00521CA3"/>
    <w:rsid w:val="005406E7"/>
    <w:rsid w:val="00544648"/>
    <w:rsid w:val="0063755C"/>
    <w:rsid w:val="00660A07"/>
    <w:rsid w:val="00737491"/>
    <w:rsid w:val="007378B5"/>
    <w:rsid w:val="007E33CA"/>
    <w:rsid w:val="007F0ACD"/>
    <w:rsid w:val="008C4A0D"/>
    <w:rsid w:val="008C6276"/>
    <w:rsid w:val="009E3DBB"/>
    <w:rsid w:val="00A340F4"/>
    <w:rsid w:val="00AC4722"/>
    <w:rsid w:val="00C51474"/>
    <w:rsid w:val="00C5283E"/>
    <w:rsid w:val="00D42216"/>
    <w:rsid w:val="00D6341C"/>
    <w:rsid w:val="00E55E31"/>
    <w:rsid w:val="00EA77E5"/>
    <w:rsid w:val="00EC5DD5"/>
    <w:rsid w:val="00EF542A"/>
    <w:rsid w:val="00F2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5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2216"/>
    <w:pPr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7F0AC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25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5F6E"/>
  </w:style>
  <w:style w:type="paragraph" w:styleId="Footer">
    <w:name w:val="footer"/>
    <w:basedOn w:val="Normal"/>
    <w:link w:val="FooterChar"/>
    <w:uiPriority w:val="99"/>
    <w:semiHidden/>
    <w:unhideWhenUsed/>
    <w:rsid w:val="00425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5F6E"/>
  </w:style>
  <w:style w:type="paragraph" w:styleId="BalloonText">
    <w:name w:val="Balloon Text"/>
    <w:basedOn w:val="Normal"/>
    <w:link w:val="BalloonTextChar"/>
    <w:uiPriority w:val="99"/>
    <w:semiHidden/>
    <w:unhideWhenUsed/>
    <w:rsid w:val="00A34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5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pliance_audit@sharekhan.com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sudhakar.ringane</dc:creator>
  <cp:lastModifiedBy>Sadiya Khan</cp:lastModifiedBy>
  <cp:revision>11</cp:revision>
  <dcterms:created xsi:type="dcterms:W3CDTF">2019-07-17T09:57:00Z</dcterms:created>
  <dcterms:modified xsi:type="dcterms:W3CDTF">2019-07-22T06:06:00Z</dcterms:modified>
</cp:coreProperties>
</file>